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B42D" w14:textId="77777777" w:rsidR="007B79E7" w:rsidRPr="007F12C7" w:rsidRDefault="007B79E7" w:rsidP="007F12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8ED6E" w14:textId="77777777" w:rsidR="007B79E7" w:rsidRPr="007F12C7" w:rsidRDefault="007B79E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Umowa Nr</w:t>
      </w:r>
    </w:p>
    <w:p w14:paraId="74294895" w14:textId="77777777" w:rsidR="007B79E7" w:rsidRPr="007F12C7" w:rsidRDefault="007B79E7" w:rsidP="007F12C7">
      <w:pPr>
        <w:spacing w:line="276" w:lineRule="auto"/>
        <w:ind w:left="30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RINiŚ.PONE……20…</w:t>
      </w:r>
    </w:p>
    <w:p w14:paraId="6ED28219" w14:textId="77777777" w:rsidR="007B79E7" w:rsidRPr="007F12C7" w:rsidRDefault="007B79E7" w:rsidP="007F12C7">
      <w:pPr>
        <w:spacing w:line="276" w:lineRule="auto"/>
        <w:ind w:left="3064"/>
        <w:rPr>
          <w:rFonts w:ascii="Times New Roman" w:eastAsia="Times New Roman" w:hAnsi="Times New Roman" w:cs="Times New Roman"/>
          <w:b/>
          <w:sz w:val="24"/>
          <w:szCs w:val="24"/>
        </w:rPr>
        <w:sectPr w:rsidR="007B79E7" w:rsidRPr="007F12C7" w:rsidSect="00155A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38"/>
          <w:pgMar w:top="707" w:right="1406" w:bottom="1113" w:left="1416" w:header="0" w:footer="0" w:gutter="0"/>
          <w:cols w:space="0"/>
          <w:docGrid w:linePitch="360"/>
        </w:sectPr>
      </w:pPr>
    </w:p>
    <w:p w14:paraId="1CD5F098" w14:textId="77777777" w:rsidR="007B79E7" w:rsidRPr="007F12C7" w:rsidRDefault="007B79E7" w:rsidP="007F12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BC644" w14:textId="77777777" w:rsidR="00574657" w:rsidRDefault="007F12C7" w:rsidP="007F12C7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dotycząca dofinansowania inwestycji zmiany systemu grzewczego w ramach Programu Ograniczenia Niskiej Emisji dla Gminy Kobierzyce na lata 2014-2023, </w:t>
      </w:r>
    </w:p>
    <w:p w14:paraId="657210BE" w14:textId="77777777" w:rsidR="007F12C7" w:rsidRPr="00603868" w:rsidRDefault="007F12C7" w:rsidP="007F12C7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zawarta w Kobierzycach w dniu …………………………..,</w:t>
      </w:r>
    </w:p>
    <w:p w14:paraId="63F93465" w14:textId="77777777" w:rsidR="007F12C7" w:rsidRPr="00603868" w:rsidRDefault="007F12C7" w:rsidP="007F12C7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BEBB1" w14:textId="77777777" w:rsidR="007F12C7" w:rsidRPr="00603868" w:rsidRDefault="007F12C7" w:rsidP="007F12C7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na podstawie:</w:t>
      </w:r>
    </w:p>
    <w:p w14:paraId="636DDFCF" w14:textId="1F1CA6B7" w:rsidR="007F12C7" w:rsidRPr="00603868" w:rsidRDefault="007F12C7" w:rsidP="007F12C7">
      <w:pPr>
        <w:numPr>
          <w:ilvl w:val="0"/>
          <w:numId w:val="27"/>
        </w:numPr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§8 Regulaminu udzielania dotacji na dofinansowania zmian systemu ogrzewania poprzez wymianę nisko wydajnych i nieekologicznych kotłów na paliwo stałe oraz innych źródeł ciepła z możliwością spalania odpadów stałych na wysokosprawne i ekologiczne źródła ciepła w budynkach/lokalach mieszkalnych zlokalizowanych na terenie gminy Kobierzyce – Programu Ograniczana Niskiej Emisji, (będącego załącznikiem do uchwały Nr XXVI/496/17 Rady Gminy Kobierzyce z dnia 26 maja 2017 r. </w:t>
      </w:r>
      <w:r w:rsidR="001B72F9" w:rsidRPr="00603868">
        <w:rPr>
          <w:rFonts w:ascii="Times New Roman" w:eastAsia="Times New Roman" w:hAnsi="Times New Roman" w:cs="Times New Roman"/>
          <w:sz w:val="24"/>
          <w:szCs w:val="24"/>
        </w:rPr>
        <w:t xml:space="preserve">zmienionego </w:t>
      </w:r>
      <w:r w:rsidR="001B72F9" w:rsidRPr="003501E9">
        <w:rPr>
          <w:rFonts w:ascii="Times New Roman" w:eastAsia="Times New Roman" w:hAnsi="Times New Roman" w:cs="Times New Roman"/>
          <w:sz w:val="24"/>
          <w:szCs w:val="24"/>
        </w:rPr>
        <w:t xml:space="preserve">uchwałą </w:t>
      </w:r>
      <w:r w:rsidR="001B72F9" w:rsidRPr="009E4DB8">
        <w:rPr>
          <w:rFonts w:ascii="Times New Roman" w:eastAsia="Times New Roman" w:hAnsi="Times New Roman" w:cs="Times New Roman"/>
          <w:sz w:val="24"/>
          <w:szCs w:val="24"/>
        </w:rPr>
        <w:t>Nr XXI/410/2020 Rady Gminy Kobierzyce z dnia 21 sierpnia 2020r</w:t>
      </w:r>
      <w:r w:rsidR="001B72F9" w:rsidRPr="003501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72F9" w:rsidRPr="00603868">
        <w:rPr>
          <w:rFonts w:ascii="Times New Roman" w:eastAsia="Times New Roman" w:hAnsi="Times New Roman" w:cs="Times New Roman"/>
          <w:sz w:val="24"/>
          <w:szCs w:val="24"/>
        </w:rPr>
        <w:t>- zwanego w dalszej części Umowy „</w:t>
      </w:r>
      <w:r w:rsidR="001B72F9" w:rsidRPr="00603868">
        <w:rPr>
          <w:rFonts w:ascii="Times New Roman" w:eastAsia="Times New Roman" w:hAnsi="Times New Roman" w:cs="Times New Roman"/>
          <w:b/>
          <w:sz w:val="24"/>
          <w:szCs w:val="24"/>
        </w:rPr>
        <w:t>Regulaminem</w:t>
      </w:r>
      <w:r w:rsidR="001B72F9" w:rsidRPr="006038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2FE15E" w14:textId="77777777" w:rsidR="007F12C7" w:rsidRPr="00603868" w:rsidRDefault="00427237" w:rsidP="007F12C7">
      <w:pPr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12C7" w:rsidRPr="00603868">
        <w:rPr>
          <w:rFonts w:ascii="Times New Roman" w:hAnsi="Times New Roman" w:cs="Times New Roman"/>
          <w:sz w:val="24"/>
          <w:szCs w:val="24"/>
        </w:rPr>
        <w:t xml:space="preserve">niosku złożonego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F12C7" w:rsidRPr="00603868">
        <w:rPr>
          <w:rFonts w:ascii="Times New Roman" w:hAnsi="Times New Roman" w:cs="Times New Roman"/>
          <w:sz w:val="24"/>
          <w:szCs w:val="24"/>
        </w:rPr>
        <w:t>nioskodawcę w dniu …………………………….……..;</w:t>
      </w:r>
    </w:p>
    <w:p w14:paraId="0CE58C79" w14:textId="77777777" w:rsidR="007F12C7" w:rsidRPr="00603868" w:rsidRDefault="007F12C7" w:rsidP="007F12C7">
      <w:pPr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250 ustawy z dnia 27 sierpnia 2009 r. o finansach publicznych (Dz.U. z 2019r., poz. 869 ze zm.);</w:t>
      </w:r>
    </w:p>
    <w:p w14:paraId="5D4AAFB5" w14:textId="77777777" w:rsidR="007F12C7" w:rsidRPr="00603868" w:rsidRDefault="007F12C7" w:rsidP="007F12C7">
      <w:pPr>
        <w:numPr>
          <w:ilvl w:val="0"/>
          <w:numId w:val="27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art. 400a ust. 1 pkt 5 i 21 ustawy z dnia 27 kwietnia 2001 r. - Prawo Ochrony Środowiska (Dz. U. z 2019r., poz. 1396 ze zm.).</w:t>
      </w:r>
    </w:p>
    <w:p w14:paraId="1543A3F9" w14:textId="77777777" w:rsidR="007F12C7" w:rsidRPr="00603868" w:rsidRDefault="007F12C7" w:rsidP="007F12C7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F64C8A" w14:textId="77777777" w:rsidR="007F12C7" w:rsidRPr="00603868" w:rsidRDefault="007F12C7" w:rsidP="007F12C7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pomiędzy:</w:t>
      </w:r>
    </w:p>
    <w:p w14:paraId="29E3361B" w14:textId="77777777" w:rsidR="007F12C7" w:rsidRPr="00603868" w:rsidRDefault="007F12C7" w:rsidP="007F12C7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9F79D6" w14:textId="77777777" w:rsidR="007F12C7" w:rsidRPr="00603868" w:rsidRDefault="007F12C7" w:rsidP="00F53E20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bCs/>
          <w:sz w:val="24"/>
          <w:szCs w:val="24"/>
        </w:rPr>
        <w:t>Gminą Kobierzyce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 z siedzibą: 55-040 Kobierzyce, al. Pałacowa 1,</w:t>
      </w:r>
    </w:p>
    <w:p w14:paraId="5D11B9EB" w14:textId="7E75B247" w:rsidR="00A22A5A" w:rsidRDefault="007F12C7" w:rsidP="00F53E20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reprezentowaną przez Wójta Gminy Kobierzyce - 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C164889" w14:textId="1194B181" w:rsidR="007F12C7" w:rsidRPr="00603868" w:rsidRDefault="007F12C7" w:rsidP="00F53E20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przy kontrasygnacie Skarbnika Gminy – 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E97348" w14:textId="77777777" w:rsidR="007F12C7" w:rsidRPr="00603868" w:rsidRDefault="007F12C7" w:rsidP="00F53E20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zwaną w dalszej części Umowy „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Dotującym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0FF85DE3" w14:textId="77777777" w:rsidR="007F12C7" w:rsidRPr="00603868" w:rsidRDefault="007F12C7" w:rsidP="00F53E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680F1" w14:textId="77777777" w:rsidR="007F12C7" w:rsidRPr="00603868" w:rsidRDefault="007F12C7" w:rsidP="00F53E20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33FD6F39" w14:textId="77777777" w:rsidR="007B79E7" w:rsidRPr="007F12C7" w:rsidRDefault="007B79E7" w:rsidP="00F53E2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0B719" w14:textId="63ADCD1E" w:rsidR="007B79E7" w:rsidRPr="007F12C7" w:rsidRDefault="007B79E7" w:rsidP="00F53E20">
      <w:pPr>
        <w:tabs>
          <w:tab w:val="left" w:pos="1623"/>
          <w:tab w:val="left" w:pos="6423"/>
          <w:tab w:val="left" w:pos="862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Panem/Panią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zamieszkałym/-łą*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w ………………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…..……....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przy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ul.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…………………………..………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nr  domu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F12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  nr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lokalu  …………………,</w:t>
      </w:r>
    </w:p>
    <w:p w14:paraId="5C9D084E" w14:textId="77777777" w:rsidR="007B79E7" w:rsidRPr="007F12C7" w:rsidRDefault="007B79E7" w:rsidP="00F53E20">
      <w:pPr>
        <w:tabs>
          <w:tab w:val="left" w:pos="3503"/>
          <w:tab w:val="left" w:pos="5423"/>
          <w:tab w:val="left" w:pos="5983"/>
          <w:tab w:val="left" w:pos="6743"/>
          <w:tab w:val="left" w:pos="8043"/>
          <w:tab w:val="left" w:pos="884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PESEL…...................................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legitymującym/ą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dow.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osobistym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seria,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nr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…….…............</w:t>
      </w:r>
    </w:p>
    <w:p w14:paraId="0F548A74" w14:textId="77777777" w:rsidR="00A22A5A" w:rsidRDefault="007B79E7" w:rsidP="00F53E20">
      <w:pPr>
        <w:tabs>
          <w:tab w:val="left" w:pos="4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zwanym/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>zwa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ną*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w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dalszej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części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A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Inwestorem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(na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etapie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składania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9A0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niosku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o uczestnictw</w:t>
      </w:r>
      <w:r w:rsidR="00F519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 xml:space="preserve"> w Programie zwanym/-ą „</w:t>
      </w: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Wnioskodawcą”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2A5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950501E" w14:textId="77777777" w:rsidR="00427237" w:rsidRDefault="00427237" w:rsidP="00A22A5A">
      <w:pPr>
        <w:tabs>
          <w:tab w:val="left" w:pos="4"/>
        </w:tabs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</w:p>
    <w:p w14:paraId="591E6FC8" w14:textId="77777777" w:rsidR="007B79E7" w:rsidRPr="007F12C7" w:rsidRDefault="007B79E7" w:rsidP="00A22A5A">
      <w:pPr>
        <w:tabs>
          <w:tab w:val="left" w:pos="4"/>
        </w:tabs>
        <w:spacing w:line="276" w:lineRule="auto"/>
        <w:ind w:left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zwanych osobno lub razem także: „</w:t>
      </w:r>
      <w:r w:rsidRPr="007F12C7">
        <w:rPr>
          <w:rFonts w:ascii="Times New Roman" w:eastAsia="Times New Roman" w:hAnsi="Times New Roman" w:cs="Times New Roman"/>
          <w:b/>
          <w:sz w:val="24"/>
          <w:szCs w:val="24"/>
        </w:rPr>
        <w:t>Stroną, Stronami”.</w:t>
      </w:r>
    </w:p>
    <w:p w14:paraId="7FB3202C" w14:textId="77777777" w:rsidR="007B79E7" w:rsidRPr="007F12C7" w:rsidRDefault="007B79E7" w:rsidP="007F12C7">
      <w:pPr>
        <w:spacing w:line="276" w:lineRule="auto"/>
        <w:ind w:left="4" w:right="3240"/>
        <w:rPr>
          <w:rFonts w:ascii="Times New Roman" w:eastAsia="Times New Roman" w:hAnsi="Times New Roman" w:cs="Times New Roman"/>
          <w:b/>
          <w:sz w:val="24"/>
          <w:szCs w:val="24"/>
        </w:rPr>
        <w:sectPr w:rsidR="007B79E7" w:rsidRPr="007F12C7" w:rsidSect="00155AFE">
          <w:type w:val="continuous"/>
          <w:pgSz w:w="11900" w:h="16838"/>
          <w:pgMar w:top="707" w:right="1406" w:bottom="1113" w:left="1416" w:header="0" w:footer="0" w:gutter="0"/>
          <w:cols w:space="0"/>
          <w:docGrid w:linePitch="360"/>
        </w:sectPr>
      </w:pPr>
    </w:p>
    <w:p w14:paraId="15E633FE" w14:textId="77777777" w:rsidR="007B79E7" w:rsidRPr="007F12C7" w:rsidRDefault="007B79E7" w:rsidP="007F12C7">
      <w:pPr>
        <w:spacing w:line="276" w:lineRule="auto"/>
        <w:ind w:right="20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7B79E7" w:rsidRPr="007F12C7" w:rsidSect="00155AFE">
          <w:pgSz w:w="11900" w:h="16838"/>
          <w:pgMar w:top="707" w:right="1406" w:bottom="725" w:left="1416" w:header="0" w:footer="0" w:gutter="0"/>
          <w:cols w:space="0"/>
          <w:docGrid w:linePitch="360"/>
        </w:sectPr>
      </w:pPr>
      <w:bookmarkStart w:id="0" w:name="page2"/>
      <w:bookmarkEnd w:id="0"/>
    </w:p>
    <w:p w14:paraId="3B65626D" w14:textId="77777777" w:rsidR="007F12C7" w:rsidRPr="00603868" w:rsidRDefault="007F12C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</w:t>
      </w:r>
    </w:p>
    <w:p w14:paraId="3B7DD08E" w14:textId="77777777" w:rsidR="007F12C7" w:rsidRPr="00603868" w:rsidRDefault="007F12C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Przedmiot </w:t>
      </w:r>
      <w:r w:rsidR="0042723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64B6B312" w14:textId="77777777" w:rsidR="007F12C7" w:rsidRPr="00603868" w:rsidRDefault="007F12C7" w:rsidP="007F12C7">
      <w:pPr>
        <w:tabs>
          <w:tab w:val="left" w:pos="363"/>
          <w:tab w:val="left" w:pos="1843"/>
          <w:tab w:val="left" w:pos="2943"/>
          <w:tab w:val="left" w:pos="3863"/>
          <w:tab w:val="left" w:pos="4403"/>
          <w:tab w:val="left" w:pos="5583"/>
          <w:tab w:val="left" w:pos="6783"/>
          <w:tab w:val="left" w:pos="7983"/>
          <w:tab w:val="left" w:pos="882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Przedmiotem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niniejszej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jest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określenie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warunków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udzielenia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na</w:t>
      </w:r>
    </w:p>
    <w:p w14:paraId="5000B16C" w14:textId="77777777" w:rsidR="007F12C7" w:rsidRPr="00603868" w:rsidRDefault="007F12C7" w:rsidP="007F12C7">
      <w:pPr>
        <w:tabs>
          <w:tab w:val="left" w:pos="1803"/>
          <w:tab w:val="left" w:pos="2703"/>
          <w:tab w:val="left" w:pos="3803"/>
          <w:tab w:val="left" w:pos="5223"/>
          <w:tab w:val="left" w:pos="6283"/>
          <w:tab w:val="left" w:pos="7483"/>
        </w:tabs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dofinansowanie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zmian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</w:r>
      <w:r w:rsidR="004272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ystemu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ogrzewania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poprzez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wymianę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ab/>
        <w:t>niskowydajnych</w:t>
      </w:r>
    </w:p>
    <w:p w14:paraId="45A36E0D" w14:textId="77777777" w:rsidR="007F12C7" w:rsidRPr="00603868" w:rsidRDefault="007F12C7" w:rsidP="007F12C7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 nieekologicznych kotłów na paliwo stałe nie spełniając norm klasy 5 wg PN-EN 303-5:2012 oraz innych źródeł ciepła z możliwością spalania odpadów stałych na wysokosprawne i ekologiczne źródła w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udynku/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okalu* mieszkalnym, położonym na działce ewidencyjnej nr ................, w miejscowości ……………………. przy ul.………..................... nr domu ........ .</w:t>
      </w:r>
    </w:p>
    <w:p w14:paraId="29C1BF31" w14:textId="77777777" w:rsidR="007F12C7" w:rsidRPr="00603868" w:rsidRDefault="007F12C7" w:rsidP="007F12C7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2. Dotacja będzie przeznaczona na zadanie wymiany kotła centralnego ogrzewania zasilanego paliwem stałym niespełniającego norm klasy 5 wg PN-EN 303-5:2012 na:</w:t>
      </w:r>
    </w:p>
    <w:p w14:paraId="08D085CF" w14:textId="77777777" w:rsidR="007F12C7" w:rsidRPr="00603868" w:rsidRDefault="007F12C7" w:rsidP="007F12C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kocioł centralnego ogrzewania na węgiel i biomasę spełniający normy klasy 5 wg PN-EN 303-5:2012,</w:t>
      </w:r>
    </w:p>
    <w:p w14:paraId="42AA02DB" w14:textId="77777777" w:rsidR="007F12C7" w:rsidRPr="00603868" w:rsidRDefault="007F12C7" w:rsidP="007F12C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instalację OZE w tym kolektory fotowoltaiczne lub pompy ciepła,</w:t>
      </w:r>
    </w:p>
    <w:p w14:paraId="0F3C6F4B" w14:textId="77777777" w:rsidR="007F12C7" w:rsidRPr="00603868" w:rsidRDefault="007F12C7" w:rsidP="007F12C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elektryczne,</w:t>
      </w:r>
    </w:p>
    <w:p w14:paraId="1C863AA8" w14:textId="77777777" w:rsidR="007F12C7" w:rsidRPr="00603868" w:rsidRDefault="007F12C7" w:rsidP="007F12C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olejowe,</w:t>
      </w:r>
    </w:p>
    <w:p w14:paraId="64851187" w14:textId="77777777" w:rsidR="007F12C7" w:rsidRPr="00603868" w:rsidRDefault="007F12C7" w:rsidP="007F12C7">
      <w:pPr>
        <w:pStyle w:val="Bezodstpw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68">
        <w:rPr>
          <w:rFonts w:ascii="Times New Roman" w:hAnsi="Times New Roman" w:cs="Times New Roman"/>
          <w:sz w:val="24"/>
          <w:szCs w:val="24"/>
        </w:rPr>
        <w:t>ogrzewanie gazowe*.</w:t>
      </w:r>
    </w:p>
    <w:p w14:paraId="5FFE415B" w14:textId="77777777" w:rsidR="007F12C7" w:rsidRPr="00603868" w:rsidRDefault="007F12C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E2DAE" w14:textId="77777777" w:rsidR="007F12C7" w:rsidRPr="00603868" w:rsidRDefault="007F12C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§2</w:t>
      </w:r>
    </w:p>
    <w:p w14:paraId="78CB3C15" w14:textId="77777777" w:rsidR="007F12C7" w:rsidRPr="00603868" w:rsidRDefault="007F12C7" w:rsidP="007F12C7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Oświadczenia Inwestora</w:t>
      </w:r>
    </w:p>
    <w:p w14:paraId="27CCE399" w14:textId="77777777" w:rsidR="007B79E7" w:rsidRPr="007F12C7" w:rsidRDefault="007B79E7" w:rsidP="007F12C7">
      <w:pPr>
        <w:spacing w:line="276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Inwestor oświadcza, że:</w:t>
      </w:r>
    </w:p>
    <w:p w14:paraId="7A4422B2" w14:textId="77777777" w:rsidR="007B79E7" w:rsidRPr="007F12C7" w:rsidRDefault="007B79E7" w:rsidP="007F12C7">
      <w:pPr>
        <w:numPr>
          <w:ilvl w:val="0"/>
          <w:numId w:val="4"/>
        </w:numPr>
        <w:tabs>
          <w:tab w:val="left" w:pos="424"/>
        </w:tabs>
        <w:spacing w:line="276" w:lineRule="auto"/>
        <w:ind w:left="4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posiada tytuł prawny do nieruchomości zlokalizowanej na terenie gminy Kobierzyce przy</w:t>
      </w:r>
    </w:p>
    <w:p w14:paraId="044E4021" w14:textId="6236527D" w:rsidR="007B79E7" w:rsidRPr="007F12C7" w:rsidRDefault="007B79E7" w:rsidP="007F12C7">
      <w:pPr>
        <w:spacing w:line="276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ulicy ............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........ działka ewidencyjna nr ........ obręb ..................... lub przysługuje mu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tytuł prawny do lokalu nr ...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 xml:space="preserve"> przy ul. ....................... w miejscowości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gmin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 xml:space="preserve"> Kobierzyce działka ewidencyjna nr ......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bręb....</w:t>
      </w:r>
      <w:r w:rsidR="008C153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......*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8FEE8B0" w14:textId="77777777" w:rsidR="007B79E7" w:rsidRPr="007F12C7" w:rsidRDefault="007B79E7" w:rsidP="007F12C7">
      <w:pPr>
        <w:tabs>
          <w:tab w:val="left" w:pos="403"/>
          <w:tab w:val="left" w:pos="1043"/>
          <w:tab w:val="left" w:pos="2143"/>
          <w:tab w:val="left" w:pos="3103"/>
          <w:tab w:val="left" w:pos="4043"/>
          <w:tab w:val="left" w:pos="5243"/>
          <w:tab w:val="left" w:pos="6383"/>
          <w:tab w:val="left" w:pos="7723"/>
        </w:tabs>
        <w:spacing w:line="276" w:lineRule="auto"/>
        <w:ind w:left="6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przy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realizacji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zadania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dopełni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wszelkich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wymagań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formalnych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ab/>
        <w:t>wynikających</w:t>
      </w:r>
    </w:p>
    <w:p w14:paraId="76317257" w14:textId="77777777" w:rsidR="007B79E7" w:rsidRPr="007F12C7" w:rsidRDefault="007B79E7" w:rsidP="007F12C7">
      <w:pPr>
        <w:spacing w:line="276" w:lineRule="auto"/>
        <w:ind w:left="42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z obowiązujących przepisów prawa,</w:t>
      </w:r>
    </w:p>
    <w:p w14:paraId="61FC5B9B" w14:textId="77777777" w:rsidR="007B79E7" w:rsidRPr="008745A4" w:rsidRDefault="007B79E7" w:rsidP="007F12C7">
      <w:pPr>
        <w:numPr>
          <w:ilvl w:val="0"/>
          <w:numId w:val="5"/>
        </w:numPr>
        <w:tabs>
          <w:tab w:val="left" w:pos="424"/>
        </w:tabs>
        <w:spacing w:line="276" w:lineRule="auto"/>
        <w:ind w:left="4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zadanie zostanie wykonane zgodnie z wnioskiem o udzielenie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otacji i z zasadami udzielania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otacji celowej na dofinansowanie trwałej zmiany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ystemu ogrzewania opartego na paliwie stałym niespełniającego norm klasy 5 wg PN-EN 303-5:2012, na bardziej ekologiczne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Ź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ródła ogrzewania określone w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>chwale Rady Gminy Kobierzyce nr</w:t>
      </w:r>
      <w:r w:rsidR="008745A4" w:rsidRPr="00874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XXVI/496/17 z dnia 26 maja 2017r. w ramach 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graniczania 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iskiej </w:t>
      </w:r>
      <w:r w:rsidR="008745A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 xml:space="preserve">misji na terenie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745A4">
        <w:rPr>
          <w:rFonts w:ascii="Times New Roman" w:eastAsia="Times New Roman" w:hAnsi="Times New Roman" w:cs="Times New Roman"/>
          <w:sz w:val="24"/>
          <w:szCs w:val="24"/>
        </w:rPr>
        <w:t>miny Kobierzyce</w:t>
      </w:r>
      <w:r w:rsidR="00A4238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5327A5" w14:textId="77777777" w:rsidR="007B79E7" w:rsidRPr="007F12C7" w:rsidRDefault="007B79E7" w:rsidP="007F12C7">
      <w:pPr>
        <w:numPr>
          <w:ilvl w:val="0"/>
          <w:numId w:val="5"/>
        </w:numPr>
        <w:tabs>
          <w:tab w:val="left" w:pos="424"/>
        </w:tabs>
        <w:spacing w:line="276" w:lineRule="auto"/>
        <w:ind w:left="4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jest świadomy, iż:</w:t>
      </w:r>
    </w:p>
    <w:p w14:paraId="7624B2B7" w14:textId="77777777" w:rsidR="007B79E7" w:rsidRDefault="007B79E7" w:rsidP="007F12C7">
      <w:pPr>
        <w:numPr>
          <w:ilvl w:val="1"/>
          <w:numId w:val="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 xml:space="preserve">ewentualne przeniesienie na osobę trzecią wierzytelności Inwestora wynikających z niniejszej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mowy wymaga uprzedniej zgody Gminy wyrażonej na piśmie pod rygorem nieważności</w:t>
      </w:r>
      <w:r w:rsidR="004861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E90525" w14:textId="77777777" w:rsidR="007F12C7" w:rsidRDefault="007F12C7" w:rsidP="007F12C7">
      <w:pPr>
        <w:numPr>
          <w:ilvl w:val="1"/>
          <w:numId w:val="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7">
        <w:rPr>
          <w:rFonts w:ascii="Times New Roman" w:eastAsia="Times New Roman" w:hAnsi="Times New Roman" w:cs="Times New Roman"/>
          <w:sz w:val="24"/>
          <w:szCs w:val="24"/>
        </w:rPr>
        <w:t>Inwestor ponosi wyłączną odpowiedzialność wobec osób trzecich za szkody powstałe w związku z realizacją zadania</w:t>
      </w:r>
      <w:r w:rsidR="004861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E776796" w14:textId="77777777" w:rsidR="007F12C7" w:rsidRPr="00603868" w:rsidRDefault="007F12C7" w:rsidP="007F12C7">
      <w:pPr>
        <w:numPr>
          <w:ilvl w:val="1"/>
          <w:numId w:val="5"/>
        </w:numPr>
        <w:tabs>
          <w:tab w:val="left" w:pos="724"/>
        </w:tabs>
        <w:spacing w:line="27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jest/nie jest* pomocą publiczną de minimis zgodnie z warunkami</w:t>
      </w:r>
    </w:p>
    <w:p w14:paraId="65CDA4CE" w14:textId="77777777" w:rsidR="007F12C7" w:rsidRPr="00603868" w:rsidRDefault="007F12C7" w:rsidP="007F12C7">
      <w:pPr>
        <w:spacing w:line="276" w:lineRule="auto"/>
        <w:ind w:left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określonymi w ................... nr ................ z dnia .............. r. w sprawie ....................................................................................................................., i stanowi równowartość.......................... euro*;</w:t>
      </w:r>
    </w:p>
    <w:p w14:paraId="1D385F56" w14:textId="77777777" w:rsidR="007F12C7" w:rsidRPr="00603868" w:rsidRDefault="007F12C7" w:rsidP="007F12C7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Inwestor wyraża zgodę na rozpowszechnianie przez Gminę w dowolnej formie w prasie, radiu telewizji, </w:t>
      </w:r>
      <w:r w:rsidR="004F3BC6" w:rsidRPr="00603868">
        <w:rPr>
          <w:rFonts w:ascii="Times New Roman" w:eastAsia="Times New Roman" w:hAnsi="Times New Roman" w:cs="Times New Roman"/>
          <w:sz w:val="24"/>
          <w:szCs w:val="24"/>
        </w:rPr>
        <w:t>Internecie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oraz innych publikatorach adresu przeprowadzenia </w:t>
      </w:r>
      <w:r w:rsidR="008512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nwestycji, przedmiotu i celu, na który przyznano środki oraz informacji o wysokości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>przyznanych środków. Wymienione powyżej dane będą rozpowszechniane wyłącznie dla celów informacyjnych i statystycznych;</w:t>
      </w:r>
    </w:p>
    <w:p w14:paraId="16AE1A52" w14:textId="77777777" w:rsidR="007F12C7" w:rsidRPr="00603868" w:rsidRDefault="007F12C7" w:rsidP="007F12C7">
      <w:pPr>
        <w:numPr>
          <w:ilvl w:val="0"/>
          <w:numId w:val="7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Inwestor wyraża zgodę na przekazanie niezbędnych danych w tym również danych osobowych, niezbędnych do ubiegania się przez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minę Kobierzyce o uzyskanie dofinansowania z instytucji dofinansowujących takich jak np. Wojewódzki Fundusz Ochrony Środowiska</w:t>
      </w:r>
      <w:r w:rsidR="004F3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34787B" w14:textId="77777777" w:rsidR="007F12C7" w:rsidRPr="007F12C7" w:rsidRDefault="007F12C7" w:rsidP="007F12C7">
      <w:p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EE577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ge3"/>
      <w:bookmarkEnd w:id="1"/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14:paraId="38B5FDD1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Termin realizacji i wybór wykonawcy</w:t>
      </w:r>
    </w:p>
    <w:p w14:paraId="38D710DF" w14:textId="512CA157" w:rsidR="00155AFE" w:rsidRPr="00603868" w:rsidRDefault="00155AFE" w:rsidP="00155AFE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1. Termin realizacji zadania ustala się od dnia zawarcia umowy do dnia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F53E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 roku.</w:t>
      </w:r>
    </w:p>
    <w:p w14:paraId="2DAEFB9A" w14:textId="77777777" w:rsidR="00155AFE" w:rsidRPr="00603868" w:rsidRDefault="00155AFE" w:rsidP="00155AFE">
      <w:pPr>
        <w:numPr>
          <w:ilvl w:val="0"/>
          <w:numId w:val="8"/>
        </w:numPr>
        <w:tabs>
          <w:tab w:val="left" w:pos="30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 wybór wykonawcy oraz realizację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nwestycji odpowiada Inwestor.</w:t>
      </w:r>
    </w:p>
    <w:p w14:paraId="2CF70C74" w14:textId="77777777" w:rsidR="00155AFE" w:rsidRDefault="00155AFE" w:rsidP="00155AFE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Wykonawca wybrany przez Inwestora winien przede wszystkim posiadać odpowiednie uprawnienia i stosować się do zasad bezpieczeństwa.</w:t>
      </w:r>
    </w:p>
    <w:p w14:paraId="1CA578E3" w14:textId="77777777" w:rsidR="00155AFE" w:rsidRPr="006B7DCD" w:rsidRDefault="00155AFE" w:rsidP="00155AFE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DCD">
        <w:rPr>
          <w:rFonts w:ascii="Times New Roman" w:eastAsia="Times New Roman" w:hAnsi="Times New Roman" w:cs="Times New Roman"/>
          <w:sz w:val="24"/>
          <w:szCs w:val="24"/>
        </w:rPr>
        <w:t>Nowe źródło ciepła powinno zostać odebrane oraz dopuszczone do użytkowania przez osoby do tego uprawnione, posiadające odpowiednie uprawnienia, mowa m.in. o odbiorze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6B7DCD">
        <w:rPr>
          <w:rFonts w:ascii="Times New Roman" w:eastAsia="Times New Roman" w:hAnsi="Times New Roman" w:cs="Times New Roman"/>
          <w:sz w:val="24"/>
          <w:szCs w:val="24"/>
        </w:rPr>
        <w:t>ominiarskim, a w przypadku instalacji gazowej należy przedłożyć protokół próby szczelności instalacji.</w:t>
      </w:r>
    </w:p>
    <w:p w14:paraId="131B5F87" w14:textId="77777777" w:rsidR="00155AFE" w:rsidRPr="00603868" w:rsidRDefault="00155AFE" w:rsidP="00155AF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2C8753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7350475A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</w:t>
      </w:r>
      <w:r w:rsidR="0042723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69CE3D7B" w14:textId="77777777" w:rsidR="00155AFE" w:rsidRPr="00427237" w:rsidRDefault="00155AFE" w:rsidP="00155AFE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Wysokość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wynosi 50%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osztów kwalifikowanych określonych w §3 oraz §6 ww.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237">
        <w:rPr>
          <w:rFonts w:ascii="Times New Roman" w:eastAsia="Times New Roman" w:hAnsi="Times New Roman" w:cs="Times New Roman"/>
          <w:sz w:val="24"/>
          <w:szCs w:val="24"/>
        </w:rPr>
        <w:t>Regulaminu</w:t>
      </w:r>
      <w:r w:rsidR="008622DD" w:rsidRPr="00427237">
        <w:rPr>
          <w:rFonts w:ascii="Times New Roman" w:eastAsia="Times New Roman" w:hAnsi="Times New Roman" w:cs="Times New Roman"/>
          <w:sz w:val="24"/>
          <w:szCs w:val="24"/>
        </w:rPr>
        <w:t>, lecz nie więcej niż 10.000,00 zł.</w:t>
      </w:r>
    </w:p>
    <w:p w14:paraId="28198634" w14:textId="77777777" w:rsidR="00155AFE" w:rsidRPr="00603868" w:rsidRDefault="00155AFE" w:rsidP="00155AFE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Rzeczywista wysokość przyznanej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zostanie określona na podstawie przedłożonych przez Inwestora dokumentów, o których mowa w §7 ust. 2 ww. Regulaminu i zapisana w karcie rozliczenia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763E4FA8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2C6E8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67159B41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Rozliczenie </w:t>
      </w:r>
      <w:r w:rsidR="0042723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</w:t>
      </w:r>
    </w:p>
    <w:p w14:paraId="42F1F8CF" w14:textId="77777777" w:rsidR="00155AFE" w:rsidRPr="00603868" w:rsidRDefault="00155AFE" w:rsidP="00155AFE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Po wykonaniu zadania, Inwestor przedkłada w Urzędzie Gminy Kobierzyce, al.Pałacowa1, wniosek o rozliczenie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którego wzór jest załącznikiem do niniejszej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 wraz z niezbędnymi dokumentami lub kopiami dokumentów potwierdzonymi za zgodność z oryginałem przez Inwestora wraz z oryginałami do wglądu, o których mowa w §7 ust. 2 Regulaminu.</w:t>
      </w:r>
    </w:p>
    <w:p w14:paraId="57E30220" w14:textId="77777777" w:rsidR="00155AFE" w:rsidRPr="00603868" w:rsidRDefault="00155AFE" w:rsidP="00155AFE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Wypłata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nastąpi w terminie do 21 dni od dnia podpisania karty rozliczenia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otacji, przelewem na konto bankowe Inwestora nr konta................................................................... </w:t>
      </w:r>
    </w:p>
    <w:p w14:paraId="3AD5792A" w14:textId="77777777" w:rsidR="00155AFE" w:rsidRPr="00603868" w:rsidRDefault="00155AFE" w:rsidP="00155AFE">
      <w:pPr>
        <w:numPr>
          <w:ilvl w:val="0"/>
          <w:numId w:val="12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przypadku złożenia niekompletnego wniosku o rozliczenie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 Dotujący wezwie pisemnie Inwestora do jego uzupełnienia w terminie 7 dni od dnia otrzymania wezwania.</w:t>
      </w:r>
    </w:p>
    <w:p w14:paraId="2A961D8C" w14:textId="77777777" w:rsidR="007F12C7" w:rsidRPr="00155AFE" w:rsidRDefault="00155AFE" w:rsidP="007F12C7">
      <w:pPr>
        <w:numPr>
          <w:ilvl w:val="0"/>
          <w:numId w:val="12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Niezastosowanie się do wezwania może być podstawą do odmowy wypłaty przyznanej kwoty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5BF83CCE" w14:textId="77777777" w:rsidR="00155AFE" w:rsidRPr="00603868" w:rsidRDefault="00155AFE" w:rsidP="00155AFE">
      <w:pPr>
        <w:numPr>
          <w:ilvl w:val="0"/>
          <w:numId w:val="12"/>
        </w:numPr>
        <w:tabs>
          <w:tab w:val="left" w:pos="142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potwierdzenie prawidłowego i zgodnego z </w:t>
      </w:r>
      <w:r w:rsidR="0028584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mową wykonania zadania jest pracownik Urzędu Gminy Kobierzyce.</w:t>
      </w:r>
    </w:p>
    <w:p w14:paraId="21E65F15" w14:textId="77777777" w:rsidR="004430C9" w:rsidRDefault="004430C9" w:rsidP="00155AFE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A7FD9" w14:textId="77777777" w:rsidR="00155AFE" w:rsidRPr="00603868" w:rsidRDefault="00155AFE" w:rsidP="00155AFE">
      <w:pPr>
        <w:spacing w:line="276" w:lineRule="auto"/>
        <w:ind w:left="47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62676BCA" w14:textId="77777777" w:rsidR="00155AFE" w:rsidRPr="00603868" w:rsidRDefault="00155AFE" w:rsidP="00155AFE">
      <w:pPr>
        <w:spacing w:line="276" w:lineRule="auto"/>
        <w:ind w:left="400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Kontrola zadania</w:t>
      </w:r>
    </w:p>
    <w:p w14:paraId="349F1AEC" w14:textId="77777777" w:rsidR="00155AFE" w:rsidRPr="00603868" w:rsidRDefault="00155AFE" w:rsidP="00155AFE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Dotujący sprawuje kontrolę prawidłowości wykonywania zadania przez Inwestora, w tym, wydatkowania przyznanej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56D890D9" w14:textId="77777777" w:rsidR="00155AFE" w:rsidRPr="00603868" w:rsidRDefault="00155AFE" w:rsidP="00155AFE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Uprawnienia do kontroli przysługuje osobom upoważnionym przez Dotującego w miejscu realizacji zadania.</w:t>
      </w:r>
    </w:p>
    <w:p w14:paraId="4D39A8C0" w14:textId="77777777" w:rsidR="00155AFE" w:rsidRPr="00603868" w:rsidRDefault="00155AFE" w:rsidP="00155AFE">
      <w:pPr>
        <w:numPr>
          <w:ilvl w:val="0"/>
          <w:numId w:val="13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Inwestor wyraża zgodę na kontrolę realizacji zadania przez upoważnionego pracownika Urzędu Gminy Kobierzyce w zakresie:</w:t>
      </w:r>
    </w:p>
    <w:p w14:paraId="380BB860" w14:textId="77777777" w:rsidR="00155AFE" w:rsidRPr="00603868" w:rsidRDefault="00155AFE" w:rsidP="00155AFE">
      <w:pPr>
        <w:tabs>
          <w:tab w:val="left" w:pos="426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zgodności stanu faktycznego wykonanego zadania z dokumentami przedłożonymi wraz z wnioskiem o rozliczenie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w terminie do 5 lat od daty przekazania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otacji,</w:t>
      </w:r>
    </w:p>
    <w:p w14:paraId="34AD008F" w14:textId="77777777" w:rsidR="00155AFE" w:rsidRPr="00603868" w:rsidRDefault="00155AFE" w:rsidP="00155AFE">
      <w:pPr>
        <w:tabs>
          <w:tab w:val="left" w:pos="426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b) na każdym etapie realizacji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celem potwierdzenia wykonania zadania i rozliczenia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6BFB44F0" w14:textId="77777777" w:rsidR="00155AFE" w:rsidRPr="00603868" w:rsidRDefault="00155AFE" w:rsidP="00155AFE">
      <w:pPr>
        <w:numPr>
          <w:ilvl w:val="0"/>
          <w:numId w:val="1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W ramach kontroli, o której mowa w ust. 1, upoważnieni pracownicy Urzędu Gminy Kobierzyce mogą badać dokumenty i inne nośniki informacji, które mają lub mogą mieć znaczenie dla oceny prawidłowości wykonywania zadania, oraz żądać udzielenia ustnie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lub na piśmie informacji dotyczących wykonania zadania. Wnioskodawca na żądanie kontrolującego zobowiązany jest dostarczyć lub udostępnić dokumenty i inne nośniki informacji oraz udzielić wyjaśnień i informacji w terminie określonym przez kontrolującego.</w:t>
      </w:r>
    </w:p>
    <w:p w14:paraId="2190A6F9" w14:textId="77777777" w:rsidR="00155AFE" w:rsidRDefault="00155AFE" w:rsidP="00155AFE">
      <w:pPr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Po przeprowadzonej kontroli sporządzony zostanie protokół.</w:t>
      </w:r>
    </w:p>
    <w:p w14:paraId="456254A1" w14:textId="77777777" w:rsidR="00155AFE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58AD7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§7</w:t>
      </w:r>
    </w:p>
    <w:p w14:paraId="34BC3897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Zwrot udzielonej </w:t>
      </w:r>
      <w:r w:rsidR="0042723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otacji i naliczanie odsetek</w:t>
      </w:r>
    </w:p>
    <w:p w14:paraId="33D3D492" w14:textId="77777777" w:rsidR="00155AFE" w:rsidRPr="00603868" w:rsidRDefault="00155AFE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Udzielona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otacja podlega zwrotowi na następujących zasadach w przypadku wystąpienia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okoliczności o których mowa w § 10 Regulaminu tj.:</w:t>
      </w:r>
    </w:p>
    <w:p w14:paraId="608EA51A" w14:textId="77777777" w:rsidR="00155AFE" w:rsidRPr="00603868" w:rsidRDefault="00155AFE" w:rsidP="00427237">
      <w:pPr>
        <w:numPr>
          <w:ilvl w:val="0"/>
          <w:numId w:val="31"/>
        </w:numPr>
        <w:tabs>
          <w:tab w:val="left" w:pos="567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Nowe źródło ciepła, na które Inwestor uzyskał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otację zostanie zdemontowane w ciągu 5 lat od daty otrzymania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60BBE6" w14:textId="77777777" w:rsidR="00155AFE" w:rsidRPr="00603868" w:rsidRDefault="00155AFE" w:rsidP="00427237">
      <w:pPr>
        <w:numPr>
          <w:ilvl w:val="0"/>
          <w:numId w:val="31"/>
        </w:numPr>
        <w:tabs>
          <w:tab w:val="left" w:pos="567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owe źródło ciepła, na które </w:t>
      </w:r>
      <w:r w:rsidR="00711F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nwestor uzyskał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otacje jest wykorzystane niezgodnie z jego przeznaczeniem, w szczególności niestosowanie paliwa wskazanego przez producenta w specyfikacji kotła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9153E26" w14:textId="77777777" w:rsidR="00155AFE" w:rsidRDefault="00155AFE" w:rsidP="00427237">
      <w:pPr>
        <w:numPr>
          <w:ilvl w:val="0"/>
          <w:numId w:val="31"/>
        </w:numPr>
        <w:tabs>
          <w:tab w:val="left" w:pos="567"/>
          <w:tab w:val="left" w:pos="61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jeżeli Inwestor podał we </w:t>
      </w:r>
      <w:r w:rsidR="00CE69D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niosku o udzielenie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otacji lub w innych dokumentach stanowiących podstawę do udzielenia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nieprawdziwe informacje, na podstawie których Dotacja została wypłacona,</w:t>
      </w:r>
    </w:p>
    <w:p w14:paraId="2EFDF83F" w14:textId="77777777" w:rsidR="00155AFE" w:rsidRPr="00603868" w:rsidRDefault="00155AFE" w:rsidP="00427237">
      <w:pPr>
        <w:numPr>
          <w:ilvl w:val="0"/>
          <w:numId w:val="31"/>
        </w:numPr>
        <w:tabs>
          <w:tab w:val="left" w:pos="567"/>
          <w:tab w:val="left" w:pos="61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oraz w przypadku odmowy przeprowadzenia kontroli osobom upoważnionym przez Urząd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Gminy Kobierzyce w okresie do 5 lat od dnia podpisania niniejszej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60294474" w14:textId="77777777" w:rsidR="00155AFE" w:rsidRPr="00603868" w:rsidRDefault="00155AFE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Termin zwrotu udzielonej </w:t>
      </w:r>
      <w:r w:rsidR="0042723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otacji: w terminie 15 dni od dnia stwierdzenia okoliczności, o których mowa w ust. 1, potwierdzonych protokołem.</w:t>
      </w:r>
    </w:p>
    <w:p w14:paraId="2A33FF7E" w14:textId="77777777" w:rsidR="00155AFE" w:rsidRDefault="00155AFE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Dotacja podlegająca zwrotowi przekazywana jest na rachunek bankowy Gminy Kobierzyce o numerze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27DD4716" w14:textId="77777777" w:rsidR="00155AFE" w:rsidRPr="00603868" w:rsidRDefault="00155AFE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Od kwoty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zwróconej po terminie, o którym mowa w ust. 2, naliczane są odsetki w wysokości określonej jak dla zaległości podatkowych i przekazywane na rachunek bankowy Gminy o numerze ................................................................................</w:t>
      </w:r>
    </w:p>
    <w:p w14:paraId="6EFCE750" w14:textId="77777777" w:rsidR="00711FE9" w:rsidRPr="00EF10F8" w:rsidRDefault="00711FE9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0F8">
        <w:rPr>
          <w:rFonts w:ascii="Times New Roman" w:eastAsia="Times New Roman" w:hAnsi="Times New Roman" w:cs="Times New Roman"/>
          <w:sz w:val="24"/>
          <w:szCs w:val="24"/>
        </w:rPr>
        <w:t xml:space="preserve">Zmiana numeru rachunku bankowego określonego w ust. 3 nie wymaga podpisania aneksu do niniejszej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F10F8">
        <w:rPr>
          <w:rFonts w:ascii="Times New Roman" w:eastAsia="Times New Roman" w:hAnsi="Times New Roman" w:cs="Times New Roman"/>
          <w:sz w:val="24"/>
          <w:szCs w:val="24"/>
        </w:rPr>
        <w:t>mowy. Dotujący o zmianie rachunku bankowego poinformuje Inwestora na piśmie.</w:t>
      </w:r>
    </w:p>
    <w:p w14:paraId="7742DD79" w14:textId="77777777" w:rsidR="00155AFE" w:rsidRPr="00603868" w:rsidRDefault="00155AFE" w:rsidP="00155AFE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zwrotu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otacji i naliczenia odsetek mają zastosowanie przepisy ustawy z dnia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sierpnia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2009 r. o finansach publicznych (Dz.U. z 2019r., poz. 869 ze zm.).</w:t>
      </w:r>
    </w:p>
    <w:p w14:paraId="5B375D12" w14:textId="77777777" w:rsidR="00155AFE" w:rsidRPr="00603868" w:rsidRDefault="00155AFE" w:rsidP="00155AFE">
      <w:p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A6DF4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§8</w:t>
      </w:r>
    </w:p>
    <w:p w14:paraId="2359117E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 xml:space="preserve">Rozwiązanie </w:t>
      </w:r>
      <w:r w:rsidR="00EF10F8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mowy</w:t>
      </w:r>
    </w:p>
    <w:p w14:paraId="2B00DF53" w14:textId="77777777" w:rsidR="00D93AE9" w:rsidRDefault="00155AFE" w:rsidP="00D93AE9">
      <w:pPr>
        <w:numPr>
          <w:ilvl w:val="0"/>
          <w:numId w:val="34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może być rozwiązana na mocy porozumienia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 w przypadku wystąpienia okoliczności, których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mogły przewidzieć w chwili zawierania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mowy i za które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trony nie ponoszą odpowiedzialności, a które uniemożliwiają wykonanie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5B8430BE" w14:textId="77777777" w:rsidR="00155AFE" w:rsidRPr="00D93AE9" w:rsidRDefault="00155AFE" w:rsidP="00D93AE9">
      <w:pPr>
        <w:numPr>
          <w:ilvl w:val="0"/>
          <w:numId w:val="34"/>
        </w:numPr>
        <w:tabs>
          <w:tab w:val="left" w:pos="287"/>
        </w:tabs>
        <w:spacing w:line="276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E9">
        <w:rPr>
          <w:rFonts w:ascii="Times New Roman" w:eastAsia="Times New Roman" w:hAnsi="Times New Roman" w:cs="Times New Roman"/>
          <w:sz w:val="24"/>
          <w:szCs w:val="24"/>
        </w:rPr>
        <w:t xml:space="preserve">Skutki finansowe wynikające z rozwiązania </w:t>
      </w:r>
      <w:r w:rsidR="00EF10F8" w:rsidRPr="00D93AE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3AE9">
        <w:rPr>
          <w:rFonts w:ascii="Times New Roman" w:eastAsia="Times New Roman" w:hAnsi="Times New Roman" w:cs="Times New Roman"/>
          <w:sz w:val="24"/>
          <w:szCs w:val="24"/>
        </w:rPr>
        <w:t xml:space="preserve">mowy i zwrot środków finansowych </w:t>
      </w:r>
      <w:r w:rsidR="00EF10F8" w:rsidRPr="00D93A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3AE9">
        <w:rPr>
          <w:rFonts w:ascii="Times New Roman" w:eastAsia="Times New Roman" w:hAnsi="Times New Roman" w:cs="Times New Roman"/>
          <w:sz w:val="24"/>
          <w:szCs w:val="24"/>
        </w:rPr>
        <w:t xml:space="preserve">trony określą w sporządzonym, w formie pisemnej, protokole. Protokół wymaga podpisu obu </w:t>
      </w:r>
      <w:r w:rsidR="00EF10F8" w:rsidRPr="00D93AE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3AE9">
        <w:rPr>
          <w:rFonts w:ascii="Times New Roman" w:eastAsia="Times New Roman" w:hAnsi="Times New Roman" w:cs="Times New Roman"/>
          <w:sz w:val="24"/>
          <w:szCs w:val="24"/>
        </w:rPr>
        <w:t xml:space="preserve">tron </w:t>
      </w:r>
      <w:r w:rsidR="00EF10F8" w:rsidRPr="00D93AE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93AE9">
        <w:rPr>
          <w:rFonts w:ascii="Times New Roman" w:eastAsia="Times New Roman" w:hAnsi="Times New Roman" w:cs="Times New Roman"/>
          <w:sz w:val="24"/>
          <w:szCs w:val="24"/>
        </w:rPr>
        <w:t>mowy.</w:t>
      </w:r>
    </w:p>
    <w:p w14:paraId="794ECEB3" w14:textId="77777777" w:rsidR="00155AFE" w:rsidRDefault="00155AFE" w:rsidP="00155AFE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C9586" w14:textId="77777777" w:rsidR="00155AFE" w:rsidRPr="00603868" w:rsidRDefault="00155AFE" w:rsidP="00155AFE">
      <w:pPr>
        <w:spacing w:line="276" w:lineRule="auto"/>
        <w:ind w:left="4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§9</w:t>
      </w:r>
    </w:p>
    <w:p w14:paraId="7DE1101D" w14:textId="77777777" w:rsidR="00155AFE" w:rsidRPr="00603868" w:rsidRDefault="00155AFE" w:rsidP="00155AFE">
      <w:pPr>
        <w:spacing w:line="276" w:lineRule="auto"/>
        <w:ind w:left="33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3E3431F4" w14:textId="77777777" w:rsidR="00155AFE" w:rsidRPr="00603868" w:rsidRDefault="00155AFE" w:rsidP="00155A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Integralną część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stanowią następujące załączniki:</w:t>
      </w:r>
    </w:p>
    <w:p w14:paraId="736D3C92" w14:textId="77777777" w:rsidR="00155AFE" w:rsidRPr="00603868" w:rsidRDefault="00155AFE" w:rsidP="00155AFE">
      <w:pPr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>Załącznik nr 1- Klauzula informacyjna w zakresie przetwarzania danych osobowych,</w:t>
      </w:r>
    </w:p>
    <w:p w14:paraId="40B9B290" w14:textId="77777777" w:rsidR="00155AFE" w:rsidRPr="00EF10F8" w:rsidRDefault="00155AFE" w:rsidP="00155AFE">
      <w:pPr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Załącznik nr  2 - Wzór wniosku o wypłatę </w:t>
      </w:r>
      <w:r w:rsidR="009C3AEF" w:rsidRPr="00EF10F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F10F8">
        <w:rPr>
          <w:rFonts w:ascii="Times New Roman" w:eastAsia="Times New Roman" w:hAnsi="Times New Roman" w:cs="Times New Roman"/>
          <w:sz w:val="24"/>
          <w:szCs w:val="24"/>
        </w:rPr>
        <w:t>otacji.</w:t>
      </w:r>
    </w:p>
    <w:p w14:paraId="2F040C2A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37688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§10</w:t>
      </w:r>
    </w:p>
    <w:p w14:paraId="21F71FFE" w14:textId="77777777" w:rsidR="00155AFE" w:rsidRPr="00603868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W kwestiach nieuregulowanych niniejszą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mową będą miały zastosowanie obowiązujące przepisy prawa w tym m.in.: przepisy Kodeksu Cywilnego, ustawy o finansach publicznych, ustawy prawo ochrony środowiska.</w:t>
      </w:r>
    </w:p>
    <w:p w14:paraId="20930BEC" w14:textId="77777777" w:rsidR="00155AFE" w:rsidRDefault="00155AFE" w:rsidP="00155AFE">
      <w:pPr>
        <w:tabs>
          <w:tab w:val="left" w:pos="72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D1C80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§11</w:t>
      </w:r>
    </w:p>
    <w:p w14:paraId="777B2414" w14:textId="77777777" w:rsidR="00155AFE" w:rsidRPr="00603868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rozstrzygania sporów mogących wyniknąć z realizacji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jest sąd powszechny właściwy dla siedziby Dotującego.</w:t>
      </w:r>
    </w:p>
    <w:p w14:paraId="4A23FB57" w14:textId="77777777" w:rsidR="00155AFE" w:rsidRPr="00603868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E1DFB" w14:textId="77777777" w:rsidR="00155AFE" w:rsidRPr="00603868" w:rsidRDefault="00155AFE" w:rsidP="00155AFE">
      <w:pPr>
        <w:spacing w:line="276" w:lineRule="auto"/>
        <w:ind w:left="4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§12</w:t>
      </w:r>
    </w:p>
    <w:p w14:paraId="58811D2B" w14:textId="77777777" w:rsidR="00155AFE" w:rsidRPr="00603868" w:rsidRDefault="00155AFE" w:rsidP="00155A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Zmiany niniejszej 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03868">
        <w:rPr>
          <w:rFonts w:ascii="Times New Roman" w:eastAsia="Times New Roman" w:hAnsi="Times New Roman" w:cs="Times New Roman"/>
          <w:sz w:val="24"/>
          <w:szCs w:val="24"/>
        </w:rPr>
        <w:t>mowy wymagają formy pisemnej pod rygorem nieważności.</w:t>
      </w:r>
    </w:p>
    <w:p w14:paraId="6C48E58B" w14:textId="77777777" w:rsidR="00155AFE" w:rsidRPr="00603868" w:rsidRDefault="00155AFE" w:rsidP="00155AFE">
      <w:pPr>
        <w:spacing w:line="276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AE70E" w14:textId="77777777" w:rsidR="00155AFE" w:rsidRPr="00603868" w:rsidRDefault="00155AFE" w:rsidP="00155AFE">
      <w:pPr>
        <w:spacing w:line="276" w:lineRule="auto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b/>
          <w:sz w:val="24"/>
          <w:szCs w:val="24"/>
        </w:rPr>
        <w:t>§13</w:t>
      </w:r>
    </w:p>
    <w:p w14:paraId="289ECABF" w14:textId="77777777" w:rsidR="00155AFE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868">
        <w:rPr>
          <w:rFonts w:ascii="Times New Roman" w:eastAsia="Times New Roman" w:hAnsi="Times New Roman" w:cs="Times New Roman"/>
          <w:sz w:val="24"/>
          <w:szCs w:val="24"/>
        </w:rPr>
        <w:t xml:space="preserve">Umowa została sporządzona </w:t>
      </w:r>
      <w:r w:rsidRPr="007F12C7">
        <w:rPr>
          <w:rFonts w:ascii="Times New Roman" w:eastAsia="Times New Roman" w:hAnsi="Times New Roman" w:cs="Times New Roman"/>
          <w:sz w:val="24"/>
          <w:szCs w:val="24"/>
        </w:rPr>
        <w:t>w trzech jednobrzmiących egzemplarzach, dwa egzemplarze dla Dotującego, jeden egzemplarz dla Inwestor</w:t>
      </w:r>
      <w:r w:rsidR="00EF10F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ED4BFE0" w14:textId="77777777" w:rsidR="00155AFE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1E0F1" w14:textId="77777777" w:rsidR="00155AFE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F8565" w14:textId="77777777" w:rsidR="00155AFE" w:rsidRDefault="00155AFE" w:rsidP="00155AFE">
      <w:pPr>
        <w:spacing w:line="276" w:lineRule="auto"/>
        <w:ind w:left="4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D59AC" w14:textId="77777777" w:rsidR="007B79E7" w:rsidRDefault="007B79E7" w:rsidP="00155AF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6"/>
      <w:bookmarkEnd w:id="2"/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</w:tblGrid>
      <w:tr w:rsidR="00155AFE" w14:paraId="097B3580" w14:textId="77777777" w:rsidTr="00327BF1">
        <w:trPr>
          <w:trHeight w:val="439"/>
        </w:trPr>
        <w:tc>
          <w:tcPr>
            <w:tcW w:w="2500" w:type="pct"/>
          </w:tcPr>
          <w:p w14:paraId="2F85D734" w14:textId="77777777" w:rsidR="00155AFE" w:rsidRDefault="00155AFE" w:rsidP="00327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500" w:type="pct"/>
          </w:tcPr>
          <w:p w14:paraId="3C9DB6D1" w14:textId="77777777" w:rsidR="00155AFE" w:rsidRPr="006B7DCD" w:rsidRDefault="00155AFE" w:rsidP="00327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</w:t>
            </w:r>
          </w:p>
        </w:tc>
      </w:tr>
      <w:tr w:rsidR="00155AFE" w14:paraId="4EC34286" w14:textId="77777777" w:rsidTr="00327BF1">
        <w:tc>
          <w:tcPr>
            <w:tcW w:w="2500" w:type="pct"/>
          </w:tcPr>
          <w:p w14:paraId="56C028E5" w14:textId="77777777" w:rsidR="00155AFE" w:rsidRDefault="00155AFE" w:rsidP="00327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Dotując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500" w:type="pct"/>
          </w:tcPr>
          <w:p w14:paraId="24EDB847" w14:textId="77777777" w:rsidR="00155AFE" w:rsidRDefault="00155AFE" w:rsidP="00327B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3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Inwestor</w:t>
            </w:r>
          </w:p>
        </w:tc>
      </w:tr>
    </w:tbl>
    <w:p w14:paraId="33DBFA81" w14:textId="77777777" w:rsidR="00155AFE" w:rsidRDefault="00155AFE" w:rsidP="00155AF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5E8F4" w14:textId="77777777" w:rsidR="007F7605" w:rsidRDefault="007F76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47E91" w14:textId="77777777" w:rsidR="00674FC6" w:rsidRDefault="00674FC6" w:rsidP="00E27FF3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3" w:name="_Hlk35503526"/>
      <w:r>
        <w:rPr>
          <w:rFonts w:ascii="Times New Roman" w:hAnsi="Times New Roman" w:cs="Times New Roman"/>
          <w:b/>
          <w:sz w:val="22"/>
          <w:szCs w:val="22"/>
        </w:rPr>
        <w:br/>
      </w:r>
    </w:p>
    <w:p w14:paraId="7768D7B5" w14:textId="77777777" w:rsidR="00674FC6" w:rsidRDefault="00674FC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E66940F" w14:textId="3EE878A3" w:rsidR="007F7605" w:rsidRPr="00E27FF3" w:rsidRDefault="007F7605" w:rsidP="00E27FF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1 </w:t>
      </w:r>
    </w:p>
    <w:p w14:paraId="204ADEDD" w14:textId="77777777" w:rsidR="007F7605" w:rsidRDefault="007F7605" w:rsidP="007F7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F3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73548ED6" w14:textId="77777777" w:rsidR="00610F7A" w:rsidRPr="00E27FF3" w:rsidRDefault="00610F7A" w:rsidP="007F7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89DAF" w14:textId="77777777" w:rsidR="007F7605" w:rsidRPr="00E27FF3" w:rsidRDefault="007F7605" w:rsidP="007F7605">
      <w:pPr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Zgodnie z art. 13 ust. 1 i ust. 2 RODO</w:t>
      </w:r>
      <w:r w:rsidRPr="00E27FF3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27FF3">
        <w:rPr>
          <w:rFonts w:ascii="Times New Roman" w:hAnsi="Times New Roman" w:cs="Times New Roman"/>
          <w:sz w:val="22"/>
          <w:szCs w:val="22"/>
        </w:rPr>
        <w:t xml:space="preserve"> informujmy, że:</w:t>
      </w:r>
    </w:p>
    <w:p w14:paraId="15C5F275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Administratorem Pani/Pana danych osobowych jest Gmina Kobierzyce reprezentowana przez Wójta Gminy Kobierzyce z siedzibą w Kobierzycach, al. Pałacowa 1, e-mail: </w:t>
      </w:r>
      <w:hyperlink r:id="rId14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info@ugk.pl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65F3289A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Administrator wyznaczył Inspektora Ochrony Danych, z którym może się Pani/Pan skontaktować poprzez adres e-mail: </w:t>
      </w:r>
      <w:hyperlink r:id="rId15" w:history="1">
        <w:r w:rsidRPr="00E27FF3">
          <w:rPr>
            <w:rStyle w:val="Hipercze"/>
            <w:rFonts w:ascii="Times New Roman" w:hAnsi="Times New Roman" w:cs="Times New Roman"/>
            <w:sz w:val="22"/>
            <w:szCs w:val="22"/>
          </w:rPr>
          <w:t>IOD@ugk.pl</w:t>
        </w:r>
      </w:hyperlink>
      <w:r w:rsidRPr="00E27FF3">
        <w:rPr>
          <w:rFonts w:ascii="Times New Roman" w:hAnsi="Times New Roman" w:cs="Times New Roman"/>
          <w:sz w:val="22"/>
          <w:szCs w:val="22"/>
        </w:rPr>
        <w:t>.</w:t>
      </w:r>
    </w:p>
    <w:p w14:paraId="3C697B54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będą przetwarzane:</w:t>
      </w:r>
    </w:p>
    <w:p w14:paraId="35AD281F" w14:textId="77777777" w:rsidR="007F7605" w:rsidRPr="00E27FF3" w:rsidRDefault="007F7605" w:rsidP="007F7605">
      <w:pPr>
        <w:numPr>
          <w:ilvl w:val="1"/>
          <w:numId w:val="33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 w celu podpisania umowy o dofinansowanie, 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14:paraId="4EE90899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Obowiązek podania danych wynika z podjęcia działań na żądanie osoby, a konsekwencją niepodania danych osobowych będzie brak możliwości podpisania umowy.</w:t>
      </w:r>
    </w:p>
    <w:p w14:paraId="5CFBBF87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Ma Pani/ Pan prawo do:</w:t>
      </w:r>
    </w:p>
    <w:p w14:paraId="40EF981A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dostępu do treści danych, uzyskania ich kopii oraz ich sprostowania i przenoszenia;</w:t>
      </w:r>
    </w:p>
    <w:p w14:paraId="42AAF32A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żądania ograniczenia przetwarzania, jeżeli wystąpi przesłanka z art. 18 RODO;</w:t>
      </w:r>
    </w:p>
    <w:p w14:paraId="333F644E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14:paraId="21F7DA35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wniesienia w dowolnym momencie sprzeciwu wobec wykorzystania danych osobowych, ponieważ podstawą przetwarzania nie jest ani art. 6 ust. 1 lit. e ani lit. f RODO;</w:t>
      </w:r>
    </w:p>
    <w:p w14:paraId="3C7ADCE0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usunięcia danych w przypadkach określonych RODO;</w:t>
      </w:r>
    </w:p>
    <w:p w14:paraId="50784B00" w14:textId="77777777" w:rsidR="007F7605" w:rsidRPr="00E27FF3" w:rsidRDefault="007F7605" w:rsidP="007F7605">
      <w:pPr>
        <w:numPr>
          <w:ilvl w:val="1"/>
          <w:numId w:val="33"/>
        </w:numPr>
        <w:tabs>
          <w:tab w:val="num" w:pos="127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 xml:space="preserve">wniesienia skargi do Prezesa Urzędu Ochrony Danych Osobowych, gdy uzna Pani/Pan, że przetwarzanie danych osobowych narusza RODO. </w:t>
      </w:r>
    </w:p>
    <w:p w14:paraId="31E21FBC" w14:textId="77777777" w:rsidR="007F7605" w:rsidRPr="00E27FF3" w:rsidRDefault="007F7605" w:rsidP="007F7605">
      <w:pPr>
        <w:numPr>
          <w:ilvl w:val="0"/>
          <w:numId w:val="33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Nie ma Pani/Pan prawa do:</w:t>
      </w:r>
    </w:p>
    <w:p w14:paraId="4AE835E1" w14:textId="77777777" w:rsidR="007F7605" w:rsidRPr="00E27FF3" w:rsidRDefault="007F7605" w:rsidP="007F7605">
      <w:pPr>
        <w:numPr>
          <w:ilvl w:val="1"/>
          <w:numId w:val="33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cofnięcia zgody na przetwarzanie danych, ponieważ zgoda nie jest podstawą przetwarzania danych</w:t>
      </w:r>
    </w:p>
    <w:p w14:paraId="4967D6A0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mogą być przekazywane odbiorcom danych, tj. podwykonawcom i innym niezależnym podmiotom, z którymi współpracujemy:</w:t>
      </w:r>
    </w:p>
    <w:p w14:paraId="2FA18275" w14:textId="77777777" w:rsidR="007F7605" w:rsidRPr="00E27FF3" w:rsidRDefault="007F7605" w:rsidP="007F7605">
      <w:pPr>
        <w:numPr>
          <w:ilvl w:val="1"/>
          <w:numId w:val="33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uprawnionym na podstawie przepisów prawa;</w:t>
      </w:r>
    </w:p>
    <w:p w14:paraId="62167D2C" w14:textId="77777777" w:rsidR="007F7605" w:rsidRPr="00E27FF3" w:rsidRDefault="007F7605" w:rsidP="007F7605">
      <w:pPr>
        <w:numPr>
          <w:ilvl w:val="1"/>
          <w:numId w:val="33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przetwarzającym dane w naszym imieniu, uczestniczącym w wykonywaniu naszych czynności: podmiotom świadczącym nam usługi informatyczne, pomoc prawną;</w:t>
      </w:r>
    </w:p>
    <w:p w14:paraId="13CCE371" w14:textId="77777777" w:rsidR="007F7605" w:rsidRPr="00E27FF3" w:rsidRDefault="007F7605" w:rsidP="007F7605">
      <w:pPr>
        <w:numPr>
          <w:ilvl w:val="1"/>
          <w:numId w:val="33"/>
        </w:numPr>
        <w:tabs>
          <w:tab w:val="num" w:pos="1134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innym administratorom danych przetwarzającym dane we własnym imieniu: podmiotom prowadzącym działalność pocztową lub kurierską,</w:t>
      </w:r>
    </w:p>
    <w:p w14:paraId="363E3374" w14:textId="77777777" w:rsidR="007F7605" w:rsidRPr="00E27FF3" w:rsidRDefault="007F7605" w:rsidP="007F7605">
      <w:pPr>
        <w:numPr>
          <w:ilvl w:val="1"/>
          <w:numId w:val="33"/>
        </w:numPr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podmiotom prowadzącym działalność płatniczą (banki, instytucje płatnicze).</w:t>
      </w:r>
    </w:p>
    <w:p w14:paraId="0B48B4F9" w14:textId="77777777" w:rsidR="007F7605" w:rsidRPr="00E27FF3" w:rsidRDefault="007F7605" w:rsidP="007F7605">
      <w:pPr>
        <w:numPr>
          <w:ilvl w:val="0"/>
          <w:numId w:val="33"/>
        </w:numPr>
        <w:tabs>
          <w:tab w:val="num" w:pos="426"/>
        </w:tabs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27FF3">
        <w:rPr>
          <w:rFonts w:ascii="Times New Roman" w:hAnsi="Times New Roman" w:cs="Times New Roman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  <w:bookmarkEnd w:id="3"/>
    </w:p>
    <w:p w14:paraId="7F536109" w14:textId="77777777" w:rsidR="007F7605" w:rsidRPr="00E27FF3" w:rsidRDefault="007F7605" w:rsidP="007F760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CBE9965" w14:textId="77777777" w:rsidR="008B45AC" w:rsidRDefault="008B45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70F8CBB" w14:textId="77777777" w:rsidR="008B45AC" w:rsidRDefault="008B45AC" w:rsidP="008B45AC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E27FF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D93AE9">
        <w:rPr>
          <w:rFonts w:ascii="Times New Roman" w:hAnsi="Times New Roman" w:cs="Times New Roman"/>
          <w:b/>
          <w:sz w:val="22"/>
          <w:szCs w:val="22"/>
        </w:rPr>
        <w:t xml:space="preserve"> do Umowy Nr</w:t>
      </w:r>
    </w:p>
    <w:p w14:paraId="2A96E85B" w14:textId="77777777" w:rsidR="00D93AE9" w:rsidRPr="00E27FF3" w:rsidRDefault="00D93AE9" w:rsidP="008B45AC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93AE9">
        <w:rPr>
          <w:rFonts w:ascii="Times New Roman" w:hAnsi="Times New Roman" w:cs="Times New Roman"/>
          <w:b/>
          <w:sz w:val="22"/>
          <w:szCs w:val="22"/>
        </w:rPr>
        <w:t>RINiŚ.PONE……20…</w:t>
      </w:r>
    </w:p>
    <w:p w14:paraId="7A5CBFCD" w14:textId="77777777" w:rsidR="007F7605" w:rsidRDefault="007F7605" w:rsidP="00155AF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70605" w14:textId="77777777" w:rsidR="008B45AC" w:rsidRDefault="008B45AC" w:rsidP="008B45AC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Kobierzyce ………………………………..</w:t>
      </w:r>
    </w:p>
    <w:p w14:paraId="00EED30C" w14:textId="77777777" w:rsidR="008B45AC" w:rsidRDefault="008B45AC" w:rsidP="008B45AC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</w:p>
    <w:p w14:paraId="6523360B" w14:textId="77777777" w:rsidR="008B45AC" w:rsidRPr="00785868" w:rsidRDefault="008B45AC" w:rsidP="008B45AC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14:paraId="12DD372A" w14:textId="77777777" w:rsidR="008B45AC" w:rsidRDefault="008B45AC" w:rsidP="008B45AC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Wniosek o rozliczenie Dotacji</w:t>
      </w:r>
    </w:p>
    <w:p w14:paraId="4B9A0C2A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14:paraId="6FD19327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 w:rsidRPr="00785868"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</w:t>
      </w:r>
    </w:p>
    <w:p w14:paraId="56072E96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Pr="00785868">
        <w:rPr>
          <w:rFonts w:ascii="Times New Roman" w:eastAsia="Times New Roman" w:hAnsi="Times New Roman"/>
          <w:sz w:val="22"/>
          <w:szCs w:val="22"/>
        </w:rPr>
        <w:t>dres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Inwestycji:…………………………………………………………………………………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14:paraId="6C930E3A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</w:t>
      </w:r>
      <w:r w:rsidRPr="00785868">
        <w:rPr>
          <w:rFonts w:ascii="Times New Roman" w:eastAsia="Times New Roman" w:hAnsi="Times New Roman"/>
          <w:sz w:val="22"/>
          <w:szCs w:val="22"/>
        </w:rPr>
        <w:t>r i data zawarcia Umowy: 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14:paraId="6095A9D3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Starego źródła ciepła tj.:</w:t>
      </w:r>
    </w:p>
    <w:p w14:paraId="68A0ED13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00B3E18D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0FE08411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3337293D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6635DCD1" w14:textId="048AEA61" w:rsidR="008B45AC" w:rsidRPr="00785868" w:rsidRDefault="008B45AC" w:rsidP="008B45AC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§6 Regulaminu stanowiącego załącznik do uchwały Rady Gminy Kobierzyce nr XXVI/496/17 z dnia 26.05.2017r. </w:t>
      </w:r>
      <w:r w:rsidR="001B72F9" w:rsidRPr="001B72F9">
        <w:rPr>
          <w:rFonts w:ascii="Times New Roman" w:eastAsia="Times New Roman" w:hAnsi="Times New Roman"/>
          <w:sz w:val="22"/>
          <w:szCs w:val="22"/>
        </w:rPr>
        <w:t>zmienionego uchwałą Nr XXI/410/2020 Rady Gminy Kobierzyce z dnia 21 sierpnia 2020r.</w:t>
      </w:r>
      <w:r w:rsidR="006A172B">
        <w:rPr>
          <w:rFonts w:ascii="Times New Roman" w:eastAsia="Times New Roman" w:hAnsi="Times New Roman"/>
          <w:sz w:val="22"/>
          <w:szCs w:val="22"/>
        </w:rPr>
        <w:t>:</w:t>
      </w:r>
    </w:p>
    <w:p w14:paraId="3B652358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3209A7DC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377961F0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46AF04CF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14:paraId="4358641F" w14:textId="77777777" w:rsidR="008B45AC" w:rsidRPr="00785868" w:rsidRDefault="008B45AC" w:rsidP="008B45AC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14:paraId="3105DAD2" w14:textId="77777777" w:rsidR="008B45AC" w:rsidRPr="00785868" w:rsidRDefault="008B45AC" w:rsidP="008B45AC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8A870CC" w14:textId="77777777" w:rsidR="008B45AC" w:rsidRPr="00785868" w:rsidRDefault="008B45AC" w:rsidP="008B45AC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00FC1908" w14:textId="77777777" w:rsidR="008B45AC" w:rsidRDefault="008B45AC" w:rsidP="008B45AC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</w:p>
    <w:p w14:paraId="6258EFFE" w14:textId="77777777" w:rsidR="008B45AC" w:rsidRPr="00785868" w:rsidRDefault="008B45AC" w:rsidP="008B45AC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14:paraId="08FBC3F0" w14:textId="77777777" w:rsidR="008B45AC" w:rsidRPr="00785868" w:rsidRDefault="008B45AC" w:rsidP="008B45AC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 xml:space="preserve">Podpis </w:t>
      </w:r>
      <w:r>
        <w:rPr>
          <w:rFonts w:ascii="Times New Roman" w:eastAsia="Times New Roman" w:hAnsi="Times New Roman"/>
          <w:i/>
          <w:sz w:val="22"/>
          <w:szCs w:val="22"/>
        </w:rPr>
        <w:t>W</w:t>
      </w:r>
      <w:r w:rsidRPr="00785868">
        <w:rPr>
          <w:rFonts w:ascii="Times New Roman" w:eastAsia="Times New Roman" w:hAnsi="Times New Roman"/>
          <w:i/>
          <w:sz w:val="22"/>
          <w:szCs w:val="22"/>
        </w:rPr>
        <w:t>nioskodawcy</w:t>
      </w:r>
    </w:p>
    <w:p w14:paraId="3D9872E7" w14:textId="77777777" w:rsidR="008B45AC" w:rsidRPr="00785868" w:rsidRDefault="008B45AC" w:rsidP="008B45AC">
      <w:pPr>
        <w:tabs>
          <w:tab w:val="left" w:pos="5565"/>
        </w:tabs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ab/>
      </w:r>
    </w:p>
    <w:p w14:paraId="1C7CE1E9" w14:textId="77777777" w:rsidR="008B45AC" w:rsidRDefault="008B45AC" w:rsidP="008B45AC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7DF360E3" w14:textId="77777777" w:rsidR="008B45AC" w:rsidRPr="00785868" w:rsidRDefault="008B45AC" w:rsidP="008B45AC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14:paraId="7CD8DBF9" w14:textId="77777777" w:rsidR="008B45AC" w:rsidRPr="00833E23" w:rsidRDefault="008B45AC" w:rsidP="008B45AC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14:paraId="267BD4DF" w14:textId="77777777" w:rsidR="008B45AC" w:rsidRPr="00833E23" w:rsidRDefault="008B45AC" w:rsidP="008B45AC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14:paraId="77A23AC3" w14:textId="77777777" w:rsidR="008B45AC" w:rsidRPr="00833E23" w:rsidRDefault="008B45AC" w:rsidP="008B45AC">
      <w:pPr>
        <w:numPr>
          <w:ilvl w:val="0"/>
          <w:numId w:val="1"/>
        </w:numPr>
        <w:tabs>
          <w:tab w:val="left" w:pos="284"/>
        </w:tabs>
        <w:spacing w:line="253" w:lineRule="auto"/>
        <w:ind w:left="284" w:right="20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Protokół końcowego odbioru technicznego sporządzonego przez Wykonawcę wykonującego zmianę </w:t>
      </w:r>
      <w:r>
        <w:rPr>
          <w:rFonts w:ascii="Times New Roman" w:eastAsia="Times New Roman" w:hAnsi="Times New Roman"/>
          <w:i/>
          <w:iCs/>
        </w:rPr>
        <w:t>S</w:t>
      </w:r>
      <w:r w:rsidRPr="00833E23">
        <w:rPr>
          <w:rFonts w:ascii="Times New Roman" w:eastAsia="Times New Roman" w:hAnsi="Times New Roman"/>
          <w:i/>
          <w:iCs/>
        </w:rPr>
        <w:t>ystemu ogrzewania, wraz z potwierdzeniem likwidacji Starego/starych źródła/eł wystawionego przez Wykonawcę,</w:t>
      </w:r>
    </w:p>
    <w:p w14:paraId="25B53D2F" w14:textId="77777777" w:rsidR="008B45AC" w:rsidRPr="00833E23" w:rsidRDefault="008B45AC" w:rsidP="008B45AC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Protokół przeprowadzenia próby szczelności instalacji gazowej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14:paraId="34F8EEBE" w14:textId="77777777" w:rsidR="008B45AC" w:rsidRPr="00833E23" w:rsidRDefault="008B45AC" w:rsidP="008B45AC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Dane techniczne zakupionego urządzenia,</w:t>
      </w:r>
    </w:p>
    <w:p w14:paraId="4CEBD17B" w14:textId="77777777" w:rsidR="008B45AC" w:rsidRPr="00833E23" w:rsidRDefault="008B45AC" w:rsidP="008B45AC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Kopię certyfikatu potwierdzającego spełnienie przez nowy kocioł wymagań określonych w Programie (dotyczy kotłów na biomasę i na węgiel  klasy 5 wg norm PN-EN 303 – 5:2012 ) potwierdzony za zgodność z oryginałem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14:paraId="0DD02917" w14:textId="77777777" w:rsidR="008B45AC" w:rsidRPr="00785868" w:rsidRDefault="008B45AC" w:rsidP="008B45AC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</w:t>
      </w:r>
      <w:r>
        <w:rPr>
          <w:rFonts w:ascii="Times New Roman" w:eastAsia="Times New Roman" w:hAnsi="Times New Roman"/>
          <w:i/>
          <w:iCs/>
        </w:rPr>
        <w:t>*.</w:t>
      </w:r>
    </w:p>
    <w:p w14:paraId="05C4FCD3" w14:textId="77777777" w:rsidR="008B45AC" w:rsidRPr="00785868" w:rsidRDefault="008B45AC" w:rsidP="008B45AC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7123D73B" w14:textId="77777777" w:rsidR="008B45AC" w:rsidRPr="00785868" w:rsidRDefault="008B45AC" w:rsidP="008B45AC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0704F590" w14:textId="77777777" w:rsidR="008B45AC" w:rsidRDefault="008B45AC" w:rsidP="008B45AC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14:paraId="644D43FE" w14:textId="77777777" w:rsidR="008B45AC" w:rsidRPr="00833E23" w:rsidRDefault="008B45AC" w:rsidP="008B45AC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14:paraId="03364756" w14:textId="77777777" w:rsidR="008B45AC" w:rsidRPr="00E27FF3" w:rsidRDefault="008B45AC" w:rsidP="00D93AE9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E23"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33E23">
        <w:rPr>
          <w:rFonts w:ascii="Times New Roman" w:eastAsia="Times New Roman" w:hAnsi="Times New Roman"/>
          <w:i/>
          <w:sz w:val="22"/>
          <w:szCs w:val="22"/>
        </w:rPr>
        <w:t>osobiście/telefonicznie z Inwestorem na dzień ……………………………………………</w:t>
      </w:r>
    </w:p>
    <w:sectPr w:rsidR="008B45AC" w:rsidRPr="00E27FF3" w:rsidSect="00155AFE">
      <w:type w:val="continuous"/>
      <w:pgSz w:w="11900" w:h="16838"/>
      <w:pgMar w:top="707" w:right="1406" w:bottom="1440" w:left="14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BF48E" w14:textId="77777777" w:rsidR="00D35F37" w:rsidRDefault="00D35F37" w:rsidP="003F2465">
      <w:r>
        <w:separator/>
      </w:r>
    </w:p>
  </w:endnote>
  <w:endnote w:type="continuationSeparator" w:id="0">
    <w:p w14:paraId="7BBF0A4D" w14:textId="77777777" w:rsidR="00D35F37" w:rsidRDefault="00D35F37" w:rsidP="003F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499F" w14:textId="77777777" w:rsidR="001B72F9" w:rsidRDefault="001B72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4D23" w14:textId="77777777" w:rsidR="003F2465" w:rsidRDefault="003F2465">
    <w:pPr>
      <w:pStyle w:val="Stopka"/>
    </w:pPr>
    <w:r>
      <w:t>* niepotrzebne skreślić</w:t>
    </w:r>
  </w:p>
  <w:p w14:paraId="53FD0CE8" w14:textId="77777777" w:rsidR="007F12C7" w:rsidRDefault="007F12C7">
    <w:pPr>
      <w:pStyle w:val="Stopka"/>
    </w:pPr>
  </w:p>
  <w:p w14:paraId="2DE50E47" w14:textId="77777777" w:rsidR="007F12C7" w:rsidRDefault="007F12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2B80" w14:textId="77777777" w:rsidR="001B72F9" w:rsidRDefault="001B7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40B36" w14:textId="77777777" w:rsidR="00D35F37" w:rsidRDefault="00D35F37" w:rsidP="003F2465">
      <w:r>
        <w:separator/>
      </w:r>
    </w:p>
  </w:footnote>
  <w:footnote w:type="continuationSeparator" w:id="0">
    <w:p w14:paraId="4EF7C840" w14:textId="77777777" w:rsidR="00D35F37" w:rsidRDefault="00D35F37" w:rsidP="003F2465">
      <w:r>
        <w:continuationSeparator/>
      </w:r>
    </w:p>
  </w:footnote>
  <w:footnote w:id="1">
    <w:p w14:paraId="2CE3D736" w14:textId="77777777" w:rsidR="007F7605" w:rsidRDefault="007F7605" w:rsidP="007F76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B2DB" w14:textId="77777777" w:rsidR="001B72F9" w:rsidRDefault="001B72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D44CF" w14:textId="77777777" w:rsidR="007F12C7" w:rsidRDefault="007F12C7" w:rsidP="007F12C7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20C594B0" w14:textId="77777777" w:rsidR="004528D0" w:rsidRDefault="004528D0" w:rsidP="007F12C7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</w:p>
  <w:p w14:paraId="56E5F575" w14:textId="03683FCC" w:rsidR="007F12C7" w:rsidRDefault="007F12C7" w:rsidP="007F12C7">
    <w:pPr>
      <w:pStyle w:val="Nagwek"/>
      <w:tabs>
        <w:tab w:val="clear" w:pos="9072"/>
        <w:tab w:val="right" w:pos="9078"/>
      </w:tabs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Program Ograniczania Niskiej Emisji </w:t>
    </w:r>
    <w:r>
      <w:tab/>
    </w:r>
    <w:r>
      <w:tab/>
    </w:r>
    <w:r>
      <w:rPr>
        <w:rFonts w:ascii="Times New Roman" w:eastAsia="Times New Roman" w:hAnsi="Times New Roman"/>
        <w:i/>
      </w:rPr>
      <w:t xml:space="preserve">Załącznik nr </w:t>
    </w:r>
    <w:r w:rsidR="001B72F9">
      <w:rPr>
        <w:rFonts w:ascii="Times New Roman" w:eastAsia="Times New Roman" w:hAnsi="Times New Roman"/>
        <w:i/>
      </w:rPr>
      <w:t>7</w:t>
    </w:r>
    <w:r>
      <w:rPr>
        <w:rFonts w:ascii="Times New Roman" w:eastAsia="Times New Roman" w:hAnsi="Times New Roman"/>
        <w:i/>
      </w:rPr>
      <w:t xml:space="preserve"> do zarządzenia </w:t>
    </w:r>
  </w:p>
  <w:p w14:paraId="4F067B52" w14:textId="77777777" w:rsidR="007F12C7" w:rsidRDefault="007F12C7" w:rsidP="007F12C7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Wójta Gminy Kobierzyce </w:t>
    </w:r>
  </w:p>
  <w:p w14:paraId="46B5CF42" w14:textId="74604054" w:rsidR="007F12C7" w:rsidRDefault="007F12C7" w:rsidP="007F12C7">
    <w:pPr>
      <w:pStyle w:val="Nagwek"/>
      <w:tabs>
        <w:tab w:val="clear" w:pos="9072"/>
        <w:tab w:val="right" w:pos="9078"/>
      </w:tabs>
      <w:jc w:val="right"/>
      <w:rPr>
        <w:rFonts w:ascii="Times New Roman" w:eastAsia="Times New Roman" w:hAnsi="Times New Roman"/>
        <w:i/>
      </w:rPr>
    </w:pPr>
    <w:r>
      <w:rPr>
        <w:rFonts w:ascii="Times New Roman" w:eastAsia="Times New Roman" w:hAnsi="Times New Roman"/>
        <w:i/>
      </w:rPr>
      <w:t xml:space="preserve">nr </w:t>
    </w:r>
    <w:r w:rsidR="000910BB" w:rsidRPr="00B5770C">
      <w:rPr>
        <w:rFonts w:ascii="Times New Roman" w:eastAsia="Times New Roman" w:hAnsi="Times New Roman" w:cs="Times New Roman"/>
        <w:i/>
      </w:rPr>
      <w:t>RINiŚ.0050.1.</w:t>
    </w:r>
    <w:r w:rsidR="000B32B0">
      <w:rPr>
        <w:rFonts w:ascii="Times New Roman" w:eastAsia="Times New Roman" w:hAnsi="Times New Roman" w:cs="Times New Roman"/>
        <w:i/>
      </w:rPr>
      <w:t>210</w:t>
    </w:r>
    <w:r w:rsidR="000910BB" w:rsidRPr="00B5770C">
      <w:rPr>
        <w:rFonts w:ascii="Times New Roman" w:eastAsia="Times New Roman" w:hAnsi="Times New Roman" w:cs="Times New Roman"/>
        <w:i/>
      </w:rPr>
      <w:t>.2020</w:t>
    </w:r>
  </w:p>
  <w:p w14:paraId="47DCE1FB" w14:textId="77777777" w:rsidR="007F12C7" w:rsidRDefault="007F12C7" w:rsidP="007F12C7">
    <w:pPr>
      <w:pStyle w:val="Nagwek"/>
      <w:tabs>
        <w:tab w:val="clear" w:pos="9072"/>
        <w:tab w:val="right" w:pos="907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8F28" w14:textId="77777777" w:rsidR="001B72F9" w:rsidRDefault="001B7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C64E2DD6">
      <w:start w:val="1"/>
      <w:numFmt w:val="bullet"/>
      <w:lvlText w:val="-"/>
      <w:lvlJc w:val="left"/>
    </w:lvl>
    <w:lvl w:ilvl="1" w:tplc="F288D4CC">
      <w:start w:val="1"/>
      <w:numFmt w:val="bullet"/>
      <w:lvlText w:val=""/>
      <w:lvlJc w:val="left"/>
    </w:lvl>
    <w:lvl w:ilvl="2" w:tplc="51185B82">
      <w:start w:val="1"/>
      <w:numFmt w:val="bullet"/>
      <w:lvlText w:val=""/>
      <w:lvlJc w:val="left"/>
    </w:lvl>
    <w:lvl w:ilvl="3" w:tplc="08E0D370">
      <w:start w:val="1"/>
      <w:numFmt w:val="bullet"/>
      <w:lvlText w:val=""/>
      <w:lvlJc w:val="left"/>
    </w:lvl>
    <w:lvl w:ilvl="4" w:tplc="15E65EB8">
      <w:start w:val="1"/>
      <w:numFmt w:val="bullet"/>
      <w:lvlText w:val=""/>
      <w:lvlJc w:val="left"/>
    </w:lvl>
    <w:lvl w:ilvl="5" w:tplc="4C70C03E">
      <w:start w:val="1"/>
      <w:numFmt w:val="bullet"/>
      <w:lvlText w:val=""/>
      <w:lvlJc w:val="left"/>
    </w:lvl>
    <w:lvl w:ilvl="6" w:tplc="B6543114">
      <w:start w:val="1"/>
      <w:numFmt w:val="bullet"/>
      <w:lvlText w:val=""/>
      <w:lvlJc w:val="left"/>
    </w:lvl>
    <w:lvl w:ilvl="7" w:tplc="36B6583E">
      <w:start w:val="1"/>
      <w:numFmt w:val="bullet"/>
      <w:lvlText w:val=""/>
      <w:lvlJc w:val="left"/>
    </w:lvl>
    <w:lvl w:ilvl="8" w:tplc="DC44CB3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63505D68">
      <w:start w:val="1"/>
      <w:numFmt w:val="bullet"/>
      <w:lvlText w:val="-"/>
      <w:lvlJc w:val="left"/>
    </w:lvl>
    <w:lvl w:ilvl="1" w:tplc="D25CAD5E">
      <w:start w:val="1"/>
      <w:numFmt w:val="bullet"/>
      <w:lvlText w:val=""/>
      <w:lvlJc w:val="left"/>
    </w:lvl>
    <w:lvl w:ilvl="2" w:tplc="990E508E">
      <w:start w:val="1"/>
      <w:numFmt w:val="bullet"/>
      <w:lvlText w:val=""/>
      <w:lvlJc w:val="left"/>
    </w:lvl>
    <w:lvl w:ilvl="3" w:tplc="B3C62A3E">
      <w:start w:val="1"/>
      <w:numFmt w:val="bullet"/>
      <w:lvlText w:val=""/>
      <w:lvlJc w:val="left"/>
    </w:lvl>
    <w:lvl w:ilvl="4" w:tplc="E2BE2000">
      <w:start w:val="1"/>
      <w:numFmt w:val="bullet"/>
      <w:lvlText w:val=""/>
      <w:lvlJc w:val="left"/>
    </w:lvl>
    <w:lvl w:ilvl="5" w:tplc="F050EF90">
      <w:start w:val="1"/>
      <w:numFmt w:val="bullet"/>
      <w:lvlText w:val=""/>
      <w:lvlJc w:val="left"/>
    </w:lvl>
    <w:lvl w:ilvl="6" w:tplc="22EABDC0">
      <w:start w:val="1"/>
      <w:numFmt w:val="bullet"/>
      <w:lvlText w:val=""/>
      <w:lvlJc w:val="left"/>
    </w:lvl>
    <w:lvl w:ilvl="7" w:tplc="24448DCE">
      <w:start w:val="1"/>
      <w:numFmt w:val="bullet"/>
      <w:lvlText w:val=""/>
      <w:lvlJc w:val="left"/>
    </w:lvl>
    <w:lvl w:ilvl="8" w:tplc="C50E31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8F8EDD7E">
      <w:start w:val="1"/>
      <w:numFmt w:val="lowerLetter"/>
      <w:lvlText w:val="%1)"/>
      <w:lvlJc w:val="left"/>
    </w:lvl>
    <w:lvl w:ilvl="1" w:tplc="C66824AC">
      <w:start w:val="1"/>
      <w:numFmt w:val="bullet"/>
      <w:lvlText w:val=""/>
      <w:lvlJc w:val="left"/>
    </w:lvl>
    <w:lvl w:ilvl="2" w:tplc="4E081370">
      <w:start w:val="1"/>
      <w:numFmt w:val="bullet"/>
      <w:lvlText w:val=""/>
      <w:lvlJc w:val="left"/>
    </w:lvl>
    <w:lvl w:ilvl="3" w:tplc="29B687D8">
      <w:start w:val="1"/>
      <w:numFmt w:val="bullet"/>
      <w:lvlText w:val=""/>
      <w:lvlJc w:val="left"/>
    </w:lvl>
    <w:lvl w:ilvl="4" w:tplc="DE248506">
      <w:start w:val="1"/>
      <w:numFmt w:val="bullet"/>
      <w:lvlText w:val=""/>
      <w:lvlJc w:val="left"/>
    </w:lvl>
    <w:lvl w:ilvl="5" w:tplc="CA7EFE0C">
      <w:start w:val="1"/>
      <w:numFmt w:val="bullet"/>
      <w:lvlText w:val=""/>
      <w:lvlJc w:val="left"/>
    </w:lvl>
    <w:lvl w:ilvl="6" w:tplc="98325068">
      <w:start w:val="1"/>
      <w:numFmt w:val="bullet"/>
      <w:lvlText w:val=""/>
      <w:lvlJc w:val="left"/>
    </w:lvl>
    <w:lvl w:ilvl="7" w:tplc="1D42E312">
      <w:start w:val="1"/>
      <w:numFmt w:val="bullet"/>
      <w:lvlText w:val=""/>
      <w:lvlJc w:val="left"/>
    </w:lvl>
    <w:lvl w:ilvl="8" w:tplc="B95A452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C62873D4"/>
    <w:lvl w:ilvl="0" w:tplc="FFFFFFFF">
      <w:start w:val="3"/>
      <w:numFmt w:val="lowerLetter"/>
      <w:lvlText w:val="%1)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BD5E4FA8">
      <w:start w:val="2"/>
      <w:numFmt w:val="decimal"/>
      <w:lvlText w:val="%1)"/>
      <w:lvlJc w:val="left"/>
    </w:lvl>
    <w:lvl w:ilvl="1" w:tplc="77AA46FE">
      <w:start w:val="1"/>
      <w:numFmt w:val="bullet"/>
      <w:lvlText w:val=""/>
      <w:lvlJc w:val="left"/>
    </w:lvl>
    <w:lvl w:ilvl="2" w:tplc="F4CA7F74">
      <w:start w:val="1"/>
      <w:numFmt w:val="bullet"/>
      <w:lvlText w:val=""/>
      <w:lvlJc w:val="left"/>
    </w:lvl>
    <w:lvl w:ilvl="3" w:tplc="07C6815C">
      <w:start w:val="1"/>
      <w:numFmt w:val="bullet"/>
      <w:lvlText w:val=""/>
      <w:lvlJc w:val="left"/>
    </w:lvl>
    <w:lvl w:ilvl="4" w:tplc="40AA3860">
      <w:start w:val="1"/>
      <w:numFmt w:val="bullet"/>
      <w:lvlText w:val=""/>
      <w:lvlJc w:val="left"/>
    </w:lvl>
    <w:lvl w:ilvl="5" w:tplc="37D42C3C">
      <w:start w:val="1"/>
      <w:numFmt w:val="bullet"/>
      <w:lvlText w:val=""/>
      <w:lvlJc w:val="left"/>
    </w:lvl>
    <w:lvl w:ilvl="6" w:tplc="70A2919A">
      <w:start w:val="1"/>
      <w:numFmt w:val="bullet"/>
      <w:lvlText w:val=""/>
      <w:lvlJc w:val="left"/>
    </w:lvl>
    <w:lvl w:ilvl="7" w:tplc="43E058EC">
      <w:start w:val="1"/>
      <w:numFmt w:val="bullet"/>
      <w:lvlText w:val=""/>
      <w:lvlJc w:val="left"/>
    </w:lvl>
    <w:lvl w:ilvl="8" w:tplc="CDD0541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 w:tplc="224C2716">
      <w:start w:val="4"/>
      <w:numFmt w:val="decimal"/>
      <w:lvlText w:val="%1)"/>
      <w:lvlJc w:val="left"/>
    </w:lvl>
    <w:lvl w:ilvl="1" w:tplc="CBAADAA2">
      <w:start w:val="1"/>
      <w:numFmt w:val="bullet"/>
      <w:lvlText w:val=""/>
      <w:lvlJc w:val="left"/>
    </w:lvl>
    <w:lvl w:ilvl="2" w:tplc="04C69F0C">
      <w:start w:val="1"/>
      <w:numFmt w:val="bullet"/>
      <w:lvlText w:val=""/>
      <w:lvlJc w:val="left"/>
    </w:lvl>
    <w:lvl w:ilvl="3" w:tplc="31C84A4E">
      <w:start w:val="1"/>
      <w:numFmt w:val="bullet"/>
      <w:lvlText w:val=""/>
      <w:lvlJc w:val="left"/>
    </w:lvl>
    <w:lvl w:ilvl="4" w:tplc="F932AE4A">
      <w:start w:val="1"/>
      <w:numFmt w:val="bullet"/>
      <w:lvlText w:val=""/>
      <w:lvlJc w:val="left"/>
    </w:lvl>
    <w:lvl w:ilvl="5" w:tplc="DDC8D1CA">
      <w:start w:val="1"/>
      <w:numFmt w:val="bullet"/>
      <w:lvlText w:val=""/>
      <w:lvlJc w:val="left"/>
    </w:lvl>
    <w:lvl w:ilvl="6" w:tplc="BA90AAD0">
      <w:start w:val="1"/>
      <w:numFmt w:val="bullet"/>
      <w:lvlText w:val=""/>
      <w:lvlJc w:val="left"/>
    </w:lvl>
    <w:lvl w:ilvl="7" w:tplc="73A27022">
      <w:start w:val="1"/>
      <w:numFmt w:val="bullet"/>
      <w:lvlText w:val=""/>
      <w:lvlJc w:val="left"/>
    </w:lvl>
    <w:lvl w:ilvl="8" w:tplc="2B04B9E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 w:tplc="BE1A922E">
      <w:start w:val="2"/>
      <w:numFmt w:val="decimal"/>
      <w:lvlText w:val="%1."/>
      <w:lvlJc w:val="left"/>
    </w:lvl>
    <w:lvl w:ilvl="1" w:tplc="94C8693E">
      <w:start w:val="1"/>
      <w:numFmt w:val="bullet"/>
      <w:lvlText w:val=""/>
      <w:lvlJc w:val="left"/>
    </w:lvl>
    <w:lvl w:ilvl="2" w:tplc="042ED510">
      <w:start w:val="1"/>
      <w:numFmt w:val="bullet"/>
      <w:lvlText w:val=""/>
      <w:lvlJc w:val="left"/>
    </w:lvl>
    <w:lvl w:ilvl="3" w:tplc="6180E0E6">
      <w:start w:val="1"/>
      <w:numFmt w:val="bullet"/>
      <w:lvlText w:val=""/>
      <w:lvlJc w:val="left"/>
    </w:lvl>
    <w:lvl w:ilvl="4" w:tplc="9ABCC1B8">
      <w:start w:val="1"/>
      <w:numFmt w:val="bullet"/>
      <w:lvlText w:val=""/>
      <w:lvlJc w:val="left"/>
    </w:lvl>
    <w:lvl w:ilvl="5" w:tplc="6CA2175A">
      <w:start w:val="1"/>
      <w:numFmt w:val="bullet"/>
      <w:lvlText w:val=""/>
      <w:lvlJc w:val="left"/>
    </w:lvl>
    <w:lvl w:ilvl="6" w:tplc="30B4E2B4">
      <w:start w:val="1"/>
      <w:numFmt w:val="bullet"/>
      <w:lvlText w:val=""/>
      <w:lvlJc w:val="left"/>
    </w:lvl>
    <w:lvl w:ilvl="7" w:tplc="A7C22D76">
      <w:start w:val="1"/>
      <w:numFmt w:val="bullet"/>
      <w:lvlText w:val=""/>
      <w:lvlJc w:val="left"/>
    </w:lvl>
    <w:lvl w:ilvl="8" w:tplc="9092CF1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 w:tplc="31060D4A">
      <w:start w:val="4"/>
      <w:numFmt w:val="decimal"/>
      <w:lvlText w:val="%1."/>
      <w:lvlJc w:val="left"/>
    </w:lvl>
    <w:lvl w:ilvl="1" w:tplc="26A025D2">
      <w:start w:val="1"/>
      <w:numFmt w:val="bullet"/>
      <w:lvlText w:val=""/>
      <w:lvlJc w:val="left"/>
    </w:lvl>
    <w:lvl w:ilvl="2" w:tplc="63902028">
      <w:start w:val="1"/>
      <w:numFmt w:val="bullet"/>
      <w:lvlText w:val=""/>
      <w:lvlJc w:val="left"/>
    </w:lvl>
    <w:lvl w:ilvl="3" w:tplc="007869D0">
      <w:start w:val="1"/>
      <w:numFmt w:val="bullet"/>
      <w:lvlText w:val=""/>
      <w:lvlJc w:val="left"/>
    </w:lvl>
    <w:lvl w:ilvl="4" w:tplc="B9BAC876">
      <w:start w:val="1"/>
      <w:numFmt w:val="bullet"/>
      <w:lvlText w:val=""/>
      <w:lvlJc w:val="left"/>
    </w:lvl>
    <w:lvl w:ilvl="5" w:tplc="F536D64A">
      <w:start w:val="1"/>
      <w:numFmt w:val="bullet"/>
      <w:lvlText w:val=""/>
      <w:lvlJc w:val="left"/>
    </w:lvl>
    <w:lvl w:ilvl="6" w:tplc="565C9B2C">
      <w:start w:val="1"/>
      <w:numFmt w:val="bullet"/>
      <w:lvlText w:val=""/>
      <w:lvlJc w:val="left"/>
    </w:lvl>
    <w:lvl w:ilvl="7" w:tplc="71C03EBC">
      <w:start w:val="1"/>
      <w:numFmt w:val="bullet"/>
      <w:lvlText w:val=""/>
      <w:lvlJc w:val="left"/>
    </w:lvl>
    <w:lvl w:ilvl="8" w:tplc="2E8C3AF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 w:tplc="87069122">
      <w:start w:val="1"/>
      <w:numFmt w:val="decimal"/>
      <w:lvlText w:val="%1."/>
      <w:lvlJc w:val="left"/>
    </w:lvl>
    <w:lvl w:ilvl="1" w:tplc="54081BC8">
      <w:start w:val="1"/>
      <w:numFmt w:val="bullet"/>
      <w:lvlText w:val=""/>
      <w:lvlJc w:val="left"/>
    </w:lvl>
    <w:lvl w:ilvl="2" w:tplc="18AA9F5E">
      <w:start w:val="1"/>
      <w:numFmt w:val="bullet"/>
      <w:lvlText w:val=""/>
      <w:lvlJc w:val="left"/>
    </w:lvl>
    <w:lvl w:ilvl="3" w:tplc="55285658">
      <w:start w:val="1"/>
      <w:numFmt w:val="bullet"/>
      <w:lvlText w:val=""/>
      <w:lvlJc w:val="left"/>
    </w:lvl>
    <w:lvl w:ilvl="4" w:tplc="D042F2EC">
      <w:start w:val="1"/>
      <w:numFmt w:val="bullet"/>
      <w:lvlText w:val=""/>
      <w:lvlJc w:val="left"/>
    </w:lvl>
    <w:lvl w:ilvl="5" w:tplc="D3BA096A">
      <w:start w:val="1"/>
      <w:numFmt w:val="bullet"/>
      <w:lvlText w:val=""/>
      <w:lvlJc w:val="left"/>
    </w:lvl>
    <w:lvl w:ilvl="6" w:tplc="7DCA52B8">
      <w:start w:val="1"/>
      <w:numFmt w:val="bullet"/>
      <w:lvlText w:val=""/>
      <w:lvlJc w:val="left"/>
    </w:lvl>
    <w:lvl w:ilvl="7" w:tplc="B05AE866">
      <w:start w:val="1"/>
      <w:numFmt w:val="bullet"/>
      <w:lvlText w:val=""/>
      <w:lvlJc w:val="left"/>
    </w:lvl>
    <w:lvl w:ilvl="8" w:tplc="4F60A4A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E382969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 w:tplc="64EE5A84">
      <w:start w:val="1"/>
      <w:numFmt w:val="decimal"/>
      <w:lvlText w:val="%1."/>
      <w:lvlJc w:val="left"/>
    </w:lvl>
    <w:lvl w:ilvl="1" w:tplc="F79257EA">
      <w:start w:val="1"/>
      <w:numFmt w:val="bullet"/>
      <w:lvlText w:val=""/>
      <w:lvlJc w:val="left"/>
    </w:lvl>
    <w:lvl w:ilvl="2" w:tplc="0F8E2A0C">
      <w:start w:val="1"/>
      <w:numFmt w:val="bullet"/>
      <w:lvlText w:val=""/>
      <w:lvlJc w:val="left"/>
    </w:lvl>
    <w:lvl w:ilvl="3" w:tplc="7AC0AE6E">
      <w:start w:val="1"/>
      <w:numFmt w:val="bullet"/>
      <w:lvlText w:val=""/>
      <w:lvlJc w:val="left"/>
    </w:lvl>
    <w:lvl w:ilvl="4" w:tplc="2182D030">
      <w:start w:val="1"/>
      <w:numFmt w:val="bullet"/>
      <w:lvlText w:val=""/>
      <w:lvlJc w:val="left"/>
    </w:lvl>
    <w:lvl w:ilvl="5" w:tplc="72DCE4BA">
      <w:start w:val="1"/>
      <w:numFmt w:val="bullet"/>
      <w:lvlText w:val=""/>
      <w:lvlJc w:val="left"/>
    </w:lvl>
    <w:lvl w:ilvl="6" w:tplc="73DAF968">
      <w:start w:val="1"/>
      <w:numFmt w:val="bullet"/>
      <w:lvlText w:val=""/>
      <w:lvlJc w:val="left"/>
    </w:lvl>
    <w:lvl w:ilvl="7" w:tplc="BC56DC6C">
      <w:start w:val="1"/>
      <w:numFmt w:val="bullet"/>
      <w:lvlText w:val=""/>
      <w:lvlJc w:val="left"/>
    </w:lvl>
    <w:lvl w:ilvl="8" w:tplc="BB54109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82E629E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 w:tplc="F55C8EC6">
      <w:start w:val="4"/>
      <w:numFmt w:val="decimal"/>
      <w:lvlText w:val="%1."/>
      <w:lvlJc w:val="left"/>
    </w:lvl>
    <w:lvl w:ilvl="1" w:tplc="E0FA5FBE">
      <w:start w:val="1"/>
      <w:numFmt w:val="bullet"/>
      <w:lvlText w:val=""/>
      <w:lvlJc w:val="left"/>
    </w:lvl>
    <w:lvl w:ilvl="2" w:tplc="682E2F2E">
      <w:start w:val="1"/>
      <w:numFmt w:val="bullet"/>
      <w:lvlText w:val=""/>
      <w:lvlJc w:val="left"/>
    </w:lvl>
    <w:lvl w:ilvl="3" w:tplc="661012E0">
      <w:start w:val="1"/>
      <w:numFmt w:val="bullet"/>
      <w:lvlText w:val=""/>
      <w:lvlJc w:val="left"/>
    </w:lvl>
    <w:lvl w:ilvl="4" w:tplc="9190B4B6">
      <w:start w:val="1"/>
      <w:numFmt w:val="bullet"/>
      <w:lvlText w:val=""/>
      <w:lvlJc w:val="left"/>
    </w:lvl>
    <w:lvl w:ilvl="5" w:tplc="4B2EB3C0">
      <w:start w:val="1"/>
      <w:numFmt w:val="bullet"/>
      <w:lvlText w:val=""/>
      <w:lvlJc w:val="left"/>
    </w:lvl>
    <w:lvl w:ilvl="6" w:tplc="61CE8728">
      <w:start w:val="1"/>
      <w:numFmt w:val="bullet"/>
      <w:lvlText w:val=""/>
      <w:lvlJc w:val="left"/>
    </w:lvl>
    <w:lvl w:ilvl="7" w:tplc="72EC2C2A">
      <w:start w:val="1"/>
      <w:numFmt w:val="bullet"/>
      <w:lvlText w:val=""/>
      <w:lvlJc w:val="left"/>
    </w:lvl>
    <w:lvl w:ilvl="8" w:tplc="D672960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 w:tplc="9FF86CA4">
      <w:start w:val="5"/>
      <w:numFmt w:val="decimal"/>
      <w:lvlText w:val="%1."/>
      <w:lvlJc w:val="left"/>
    </w:lvl>
    <w:lvl w:ilvl="1" w:tplc="5F3AAE8E">
      <w:start w:val="1"/>
      <w:numFmt w:val="bullet"/>
      <w:lvlText w:val=""/>
      <w:lvlJc w:val="left"/>
    </w:lvl>
    <w:lvl w:ilvl="2" w:tplc="10FC1686">
      <w:start w:val="1"/>
      <w:numFmt w:val="bullet"/>
      <w:lvlText w:val=""/>
      <w:lvlJc w:val="left"/>
    </w:lvl>
    <w:lvl w:ilvl="3" w:tplc="5F98DAE4">
      <w:start w:val="1"/>
      <w:numFmt w:val="bullet"/>
      <w:lvlText w:val=""/>
      <w:lvlJc w:val="left"/>
    </w:lvl>
    <w:lvl w:ilvl="4" w:tplc="12F82EC4">
      <w:start w:val="1"/>
      <w:numFmt w:val="bullet"/>
      <w:lvlText w:val=""/>
      <w:lvlJc w:val="left"/>
    </w:lvl>
    <w:lvl w:ilvl="5" w:tplc="7062DFF2">
      <w:start w:val="1"/>
      <w:numFmt w:val="bullet"/>
      <w:lvlText w:val=""/>
      <w:lvlJc w:val="left"/>
    </w:lvl>
    <w:lvl w:ilvl="6" w:tplc="DC705108">
      <w:start w:val="1"/>
      <w:numFmt w:val="bullet"/>
      <w:lvlText w:val=""/>
      <w:lvlJc w:val="left"/>
    </w:lvl>
    <w:lvl w:ilvl="7" w:tplc="067659BC">
      <w:start w:val="1"/>
      <w:numFmt w:val="bullet"/>
      <w:lvlText w:val=""/>
      <w:lvlJc w:val="left"/>
    </w:lvl>
    <w:lvl w:ilvl="8" w:tplc="D5EC66C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FDC2C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 w:tplc="6EA06E7A">
      <w:start w:val="1"/>
      <w:numFmt w:val="bullet"/>
      <w:lvlText w:val="-"/>
      <w:lvlJc w:val="left"/>
    </w:lvl>
    <w:lvl w:ilvl="1" w:tplc="9D3C7EDC">
      <w:start w:val="1"/>
      <w:numFmt w:val="bullet"/>
      <w:lvlText w:val=""/>
      <w:lvlJc w:val="left"/>
    </w:lvl>
    <w:lvl w:ilvl="2" w:tplc="263C0DC8">
      <w:start w:val="1"/>
      <w:numFmt w:val="bullet"/>
      <w:lvlText w:val=""/>
      <w:lvlJc w:val="left"/>
    </w:lvl>
    <w:lvl w:ilvl="3" w:tplc="FAD2159C">
      <w:start w:val="1"/>
      <w:numFmt w:val="bullet"/>
      <w:lvlText w:val=""/>
      <w:lvlJc w:val="left"/>
    </w:lvl>
    <w:lvl w:ilvl="4" w:tplc="5A7CCF5C">
      <w:start w:val="1"/>
      <w:numFmt w:val="bullet"/>
      <w:lvlText w:val=""/>
      <w:lvlJc w:val="left"/>
    </w:lvl>
    <w:lvl w:ilvl="5" w:tplc="9F2AAF62">
      <w:start w:val="1"/>
      <w:numFmt w:val="bullet"/>
      <w:lvlText w:val=""/>
      <w:lvlJc w:val="left"/>
    </w:lvl>
    <w:lvl w:ilvl="6" w:tplc="ECE0E0A6">
      <w:start w:val="1"/>
      <w:numFmt w:val="bullet"/>
      <w:lvlText w:val=""/>
      <w:lvlJc w:val="left"/>
    </w:lvl>
    <w:lvl w:ilvl="7" w:tplc="FA1491E2">
      <w:start w:val="1"/>
      <w:numFmt w:val="bullet"/>
      <w:lvlText w:val=""/>
      <w:lvlJc w:val="left"/>
    </w:lvl>
    <w:lvl w:ilvl="8" w:tplc="137274F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4BE4346"/>
    <w:lvl w:ilvl="0" w:tplc="0E761548">
      <w:start w:val="1"/>
      <w:numFmt w:val="bullet"/>
      <w:lvlText w:val="-"/>
      <w:lvlJc w:val="left"/>
      <w:rPr>
        <w:rFonts w:hint="default"/>
      </w:rPr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 w:tplc="A31CF9C4">
      <w:start w:val="3"/>
      <w:numFmt w:val="decimal"/>
      <w:lvlText w:val="%1."/>
      <w:lvlJc w:val="left"/>
    </w:lvl>
    <w:lvl w:ilvl="1" w:tplc="72185B4A">
      <w:start w:val="1"/>
      <w:numFmt w:val="decimal"/>
      <w:lvlText w:val="%2"/>
      <w:lvlJc w:val="left"/>
    </w:lvl>
    <w:lvl w:ilvl="2" w:tplc="81922800">
      <w:start w:val="1"/>
      <w:numFmt w:val="bullet"/>
      <w:lvlText w:val=""/>
      <w:lvlJc w:val="left"/>
    </w:lvl>
    <w:lvl w:ilvl="3" w:tplc="D5B410FC">
      <w:start w:val="1"/>
      <w:numFmt w:val="bullet"/>
      <w:lvlText w:val=""/>
      <w:lvlJc w:val="left"/>
    </w:lvl>
    <w:lvl w:ilvl="4" w:tplc="0C0C6BD8">
      <w:start w:val="1"/>
      <w:numFmt w:val="bullet"/>
      <w:lvlText w:val=""/>
      <w:lvlJc w:val="left"/>
    </w:lvl>
    <w:lvl w:ilvl="5" w:tplc="C63A5B4C">
      <w:start w:val="1"/>
      <w:numFmt w:val="bullet"/>
      <w:lvlText w:val=""/>
      <w:lvlJc w:val="left"/>
    </w:lvl>
    <w:lvl w:ilvl="6" w:tplc="0D9A42C4">
      <w:start w:val="1"/>
      <w:numFmt w:val="bullet"/>
      <w:lvlText w:val=""/>
      <w:lvlJc w:val="left"/>
    </w:lvl>
    <w:lvl w:ilvl="7" w:tplc="E982C8B2">
      <w:start w:val="1"/>
      <w:numFmt w:val="bullet"/>
      <w:lvlText w:val=""/>
      <w:lvlJc w:val="left"/>
    </w:lvl>
    <w:lvl w:ilvl="8" w:tplc="D38058C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 w:tplc="D95EAA54">
      <w:start w:val="1"/>
      <w:numFmt w:val="decimal"/>
      <w:lvlText w:val="%1"/>
      <w:lvlJc w:val="left"/>
    </w:lvl>
    <w:lvl w:ilvl="1" w:tplc="CDF6CF8A">
      <w:start w:val="5"/>
      <w:numFmt w:val="decimal"/>
      <w:lvlText w:val="%2."/>
      <w:lvlJc w:val="left"/>
    </w:lvl>
    <w:lvl w:ilvl="2" w:tplc="75E676A6">
      <w:start w:val="1"/>
      <w:numFmt w:val="bullet"/>
      <w:lvlText w:val=""/>
      <w:lvlJc w:val="left"/>
    </w:lvl>
    <w:lvl w:ilvl="3" w:tplc="5C9670C8">
      <w:start w:val="1"/>
      <w:numFmt w:val="bullet"/>
      <w:lvlText w:val=""/>
      <w:lvlJc w:val="left"/>
    </w:lvl>
    <w:lvl w:ilvl="4" w:tplc="0A98E65E">
      <w:start w:val="1"/>
      <w:numFmt w:val="bullet"/>
      <w:lvlText w:val=""/>
      <w:lvlJc w:val="left"/>
    </w:lvl>
    <w:lvl w:ilvl="5" w:tplc="36AE1D90">
      <w:start w:val="1"/>
      <w:numFmt w:val="bullet"/>
      <w:lvlText w:val=""/>
      <w:lvlJc w:val="left"/>
    </w:lvl>
    <w:lvl w:ilvl="6" w:tplc="84AC4C20">
      <w:start w:val="1"/>
      <w:numFmt w:val="bullet"/>
      <w:lvlText w:val=""/>
      <w:lvlJc w:val="left"/>
    </w:lvl>
    <w:lvl w:ilvl="7" w:tplc="D96A6336">
      <w:start w:val="1"/>
      <w:numFmt w:val="bullet"/>
      <w:lvlText w:val=""/>
      <w:lvlJc w:val="left"/>
    </w:lvl>
    <w:lvl w:ilvl="8" w:tplc="7D56F03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 w:tplc="04F6D54E">
      <w:start w:val="6"/>
      <w:numFmt w:val="decimal"/>
      <w:lvlText w:val="%1."/>
      <w:lvlJc w:val="left"/>
    </w:lvl>
    <w:lvl w:ilvl="1" w:tplc="CCAC8D86">
      <w:start w:val="1"/>
      <w:numFmt w:val="decimal"/>
      <w:lvlText w:val="%2"/>
      <w:lvlJc w:val="left"/>
    </w:lvl>
    <w:lvl w:ilvl="2" w:tplc="AFBC5938">
      <w:start w:val="1"/>
      <w:numFmt w:val="bullet"/>
      <w:lvlText w:val=""/>
      <w:lvlJc w:val="left"/>
    </w:lvl>
    <w:lvl w:ilvl="3" w:tplc="0F7C88F0">
      <w:start w:val="1"/>
      <w:numFmt w:val="bullet"/>
      <w:lvlText w:val=""/>
      <w:lvlJc w:val="left"/>
    </w:lvl>
    <w:lvl w:ilvl="4" w:tplc="D84EAD3A">
      <w:start w:val="1"/>
      <w:numFmt w:val="bullet"/>
      <w:lvlText w:val=""/>
      <w:lvlJc w:val="left"/>
    </w:lvl>
    <w:lvl w:ilvl="5" w:tplc="20442690">
      <w:start w:val="1"/>
      <w:numFmt w:val="bullet"/>
      <w:lvlText w:val=""/>
      <w:lvlJc w:val="left"/>
    </w:lvl>
    <w:lvl w:ilvl="6" w:tplc="CABC327A">
      <w:start w:val="1"/>
      <w:numFmt w:val="bullet"/>
      <w:lvlText w:val=""/>
      <w:lvlJc w:val="left"/>
    </w:lvl>
    <w:lvl w:ilvl="7" w:tplc="BBA88E0E">
      <w:start w:val="1"/>
      <w:numFmt w:val="bullet"/>
      <w:lvlText w:val=""/>
      <w:lvlJc w:val="left"/>
    </w:lvl>
    <w:lvl w:ilvl="8" w:tplc="2780AB5E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 w:tplc="12F8EFFC">
      <w:start w:val="1"/>
      <w:numFmt w:val="decimal"/>
      <w:lvlText w:val="%1."/>
      <w:lvlJc w:val="left"/>
    </w:lvl>
    <w:lvl w:ilvl="1" w:tplc="1A4C2AAC">
      <w:start w:val="1"/>
      <w:numFmt w:val="bullet"/>
      <w:lvlText w:val=""/>
      <w:lvlJc w:val="left"/>
    </w:lvl>
    <w:lvl w:ilvl="2" w:tplc="5B508326">
      <w:start w:val="1"/>
      <w:numFmt w:val="bullet"/>
      <w:lvlText w:val=""/>
      <w:lvlJc w:val="left"/>
    </w:lvl>
    <w:lvl w:ilvl="3" w:tplc="E1F4E7E6">
      <w:start w:val="1"/>
      <w:numFmt w:val="bullet"/>
      <w:lvlText w:val=""/>
      <w:lvlJc w:val="left"/>
    </w:lvl>
    <w:lvl w:ilvl="4" w:tplc="10CEF078">
      <w:start w:val="1"/>
      <w:numFmt w:val="bullet"/>
      <w:lvlText w:val=""/>
      <w:lvlJc w:val="left"/>
    </w:lvl>
    <w:lvl w:ilvl="5" w:tplc="C3400BDA">
      <w:start w:val="1"/>
      <w:numFmt w:val="bullet"/>
      <w:lvlText w:val=""/>
      <w:lvlJc w:val="left"/>
    </w:lvl>
    <w:lvl w:ilvl="6" w:tplc="25D85712">
      <w:start w:val="1"/>
      <w:numFmt w:val="bullet"/>
      <w:lvlText w:val=""/>
      <w:lvlJc w:val="left"/>
    </w:lvl>
    <w:lvl w:ilvl="7" w:tplc="B1382152">
      <w:start w:val="1"/>
      <w:numFmt w:val="bullet"/>
      <w:lvlText w:val=""/>
      <w:lvlJc w:val="left"/>
    </w:lvl>
    <w:lvl w:ilvl="8" w:tplc="8E783E2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 w:tplc="CAC8CEB2">
      <w:start w:val="2"/>
      <w:numFmt w:val="decimal"/>
      <w:lvlText w:val="%1."/>
      <w:lvlJc w:val="left"/>
    </w:lvl>
    <w:lvl w:ilvl="1" w:tplc="34D66F6C">
      <w:start w:val="1"/>
      <w:numFmt w:val="bullet"/>
      <w:lvlText w:val=""/>
      <w:lvlJc w:val="left"/>
    </w:lvl>
    <w:lvl w:ilvl="2" w:tplc="0024CC20">
      <w:start w:val="1"/>
      <w:numFmt w:val="bullet"/>
      <w:lvlText w:val=""/>
      <w:lvlJc w:val="left"/>
    </w:lvl>
    <w:lvl w:ilvl="3" w:tplc="6B807D56">
      <w:start w:val="1"/>
      <w:numFmt w:val="bullet"/>
      <w:lvlText w:val=""/>
      <w:lvlJc w:val="left"/>
    </w:lvl>
    <w:lvl w:ilvl="4" w:tplc="CBE80DF8">
      <w:start w:val="1"/>
      <w:numFmt w:val="bullet"/>
      <w:lvlText w:val=""/>
      <w:lvlJc w:val="left"/>
    </w:lvl>
    <w:lvl w:ilvl="5" w:tplc="483A6B80">
      <w:start w:val="1"/>
      <w:numFmt w:val="bullet"/>
      <w:lvlText w:val=""/>
      <w:lvlJc w:val="left"/>
    </w:lvl>
    <w:lvl w:ilvl="6" w:tplc="76ECDCE6">
      <w:start w:val="1"/>
      <w:numFmt w:val="bullet"/>
      <w:lvlText w:val=""/>
      <w:lvlJc w:val="left"/>
    </w:lvl>
    <w:lvl w:ilvl="7" w:tplc="0DF83C38">
      <w:start w:val="1"/>
      <w:numFmt w:val="bullet"/>
      <w:lvlText w:val=""/>
      <w:lvlJc w:val="left"/>
    </w:lvl>
    <w:lvl w:ilvl="8" w:tplc="7FEE6F2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 w:tplc="1EC0EB4A">
      <w:start w:val="1"/>
      <w:numFmt w:val="decimal"/>
      <w:lvlText w:val="%1)"/>
      <w:lvlJc w:val="left"/>
    </w:lvl>
    <w:lvl w:ilvl="1" w:tplc="0AEA20BA">
      <w:start w:val="1"/>
      <w:numFmt w:val="bullet"/>
      <w:lvlText w:val=""/>
      <w:lvlJc w:val="left"/>
    </w:lvl>
    <w:lvl w:ilvl="2" w:tplc="E8E2B098">
      <w:start w:val="1"/>
      <w:numFmt w:val="bullet"/>
      <w:lvlText w:val=""/>
      <w:lvlJc w:val="left"/>
    </w:lvl>
    <w:lvl w:ilvl="3" w:tplc="5BCC0B1C">
      <w:start w:val="1"/>
      <w:numFmt w:val="bullet"/>
      <w:lvlText w:val=""/>
      <w:lvlJc w:val="left"/>
    </w:lvl>
    <w:lvl w:ilvl="4" w:tplc="859E829E">
      <w:start w:val="1"/>
      <w:numFmt w:val="bullet"/>
      <w:lvlText w:val=""/>
      <w:lvlJc w:val="left"/>
    </w:lvl>
    <w:lvl w:ilvl="5" w:tplc="71183286">
      <w:start w:val="1"/>
      <w:numFmt w:val="bullet"/>
      <w:lvlText w:val=""/>
      <w:lvlJc w:val="left"/>
    </w:lvl>
    <w:lvl w:ilvl="6" w:tplc="88EA1D7E">
      <w:start w:val="1"/>
      <w:numFmt w:val="bullet"/>
      <w:lvlText w:val=""/>
      <w:lvlJc w:val="left"/>
    </w:lvl>
    <w:lvl w:ilvl="7" w:tplc="D9A0483A">
      <w:start w:val="1"/>
      <w:numFmt w:val="bullet"/>
      <w:lvlText w:val=""/>
      <w:lvlJc w:val="left"/>
    </w:lvl>
    <w:lvl w:ilvl="8" w:tplc="46D60A3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 w:tplc="8C96BAE0">
      <w:start w:val="2"/>
      <w:numFmt w:val="decimal"/>
      <w:lvlText w:val="%1)"/>
      <w:lvlJc w:val="left"/>
    </w:lvl>
    <w:lvl w:ilvl="1" w:tplc="AE3A62FC">
      <w:start w:val="1"/>
      <w:numFmt w:val="bullet"/>
      <w:lvlText w:val=""/>
      <w:lvlJc w:val="left"/>
    </w:lvl>
    <w:lvl w:ilvl="2" w:tplc="E5BE2E86">
      <w:start w:val="1"/>
      <w:numFmt w:val="bullet"/>
      <w:lvlText w:val=""/>
      <w:lvlJc w:val="left"/>
    </w:lvl>
    <w:lvl w:ilvl="3" w:tplc="247C27CC">
      <w:start w:val="1"/>
      <w:numFmt w:val="bullet"/>
      <w:lvlText w:val=""/>
      <w:lvlJc w:val="left"/>
    </w:lvl>
    <w:lvl w:ilvl="4" w:tplc="0104715A">
      <w:start w:val="1"/>
      <w:numFmt w:val="bullet"/>
      <w:lvlText w:val=""/>
      <w:lvlJc w:val="left"/>
    </w:lvl>
    <w:lvl w:ilvl="5" w:tplc="0B18DB90">
      <w:start w:val="1"/>
      <w:numFmt w:val="bullet"/>
      <w:lvlText w:val=""/>
      <w:lvlJc w:val="left"/>
    </w:lvl>
    <w:lvl w:ilvl="6" w:tplc="DC403774">
      <w:start w:val="1"/>
      <w:numFmt w:val="bullet"/>
      <w:lvlText w:val=""/>
      <w:lvlJc w:val="left"/>
    </w:lvl>
    <w:lvl w:ilvl="7" w:tplc="EC147D50">
      <w:start w:val="1"/>
      <w:numFmt w:val="bullet"/>
      <w:lvlText w:val=""/>
      <w:lvlJc w:val="left"/>
    </w:lvl>
    <w:lvl w:ilvl="8" w:tplc="F6106A12">
      <w:start w:val="1"/>
      <w:numFmt w:val="bullet"/>
      <w:lvlText w:val=""/>
      <w:lvlJc w:val="left"/>
    </w:lvl>
  </w:abstractNum>
  <w:abstractNum w:abstractNumId="25" w15:restartNumberingAfterBreak="0">
    <w:nsid w:val="020B7D9B"/>
    <w:multiLevelType w:val="hybridMultilevel"/>
    <w:tmpl w:val="FE22281A"/>
    <w:lvl w:ilvl="0" w:tplc="2D9898B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05BA3"/>
    <w:multiLevelType w:val="hybridMultilevel"/>
    <w:tmpl w:val="9EE896E0"/>
    <w:lvl w:ilvl="0" w:tplc="0E76154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7266E9"/>
    <w:multiLevelType w:val="hybridMultilevel"/>
    <w:tmpl w:val="7CAC4C1E"/>
    <w:lvl w:ilvl="0" w:tplc="ACFE42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2249E4"/>
    <w:multiLevelType w:val="hybridMultilevel"/>
    <w:tmpl w:val="DFE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8336E"/>
    <w:multiLevelType w:val="hybridMultilevel"/>
    <w:tmpl w:val="2152B76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E813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7000F10"/>
    <w:multiLevelType w:val="hybridMultilevel"/>
    <w:tmpl w:val="A15A995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D3B92"/>
    <w:multiLevelType w:val="hybridMultilevel"/>
    <w:tmpl w:val="45E006F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1"/>
  </w:num>
  <w:num w:numId="27">
    <w:abstractNumId w:val="32"/>
  </w:num>
  <w:num w:numId="28">
    <w:abstractNumId w:val="28"/>
  </w:num>
  <w:num w:numId="29">
    <w:abstractNumId w:val="33"/>
  </w:num>
  <w:num w:numId="30">
    <w:abstractNumId w:val="29"/>
  </w:num>
  <w:num w:numId="31">
    <w:abstractNumId w:val="26"/>
  </w:num>
  <w:num w:numId="32">
    <w:abstractNumId w:val="25"/>
  </w:num>
  <w:num w:numId="33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65"/>
    <w:rsid w:val="00042C0B"/>
    <w:rsid w:val="000910BB"/>
    <w:rsid w:val="000B0765"/>
    <w:rsid w:val="000B32B0"/>
    <w:rsid w:val="000C1650"/>
    <w:rsid w:val="00155AFE"/>
    <w:rsid w:val="001B72F9"/>
    <w:rsid w:val="001E5673"/>
    <w:rsid w:val="00211734"/>
    <w:rsid w:val="002737C5"/>
    <w:rsid w:val="00285848"/>
    <w:rsid w:val="002A7249"/>
    <w:rsid w:val="003813B5"/>
    <w:rsid w:val="003B3587"/>
    <w:rsid w:val="003F2465"/>
    <w:rsid w:val="00406C28"/>
    <w:rsid w:val="00427237"/>
    <w:rsid w:val="004430C9"/>
    <w:rsid w:val="004528D0"/>
    <w:rsid w:val="004861FA"/>
    <w:rsid w:val="004A0957"/>
    <w:rsid w:val="004F1848"/>
    <w:rsid w:val="004F3BC6"/>
    <w:rsid w:val="004F3DA5"/>
    <w:rsid w:val="00574657"/>
    <w:rsid w:val="0058692C"/>
    <w:rsid w:val="005C2B4B"/>
    <w:rsid w:val="005F5DED"/>
    <w:rsid w:val="00610F7A"/>
    <w:rsid w:val="0066012A"/>
    <w:rsid w:val="00674FC6"/>
    <w:rsid w:val="006A172B"/>
    <w:rsid w:val="006A390C"/>
    <w:rsid w:val="006E7708"/>
    <w:rsid w:val="00711FE9"/>
    <w:rsid w:val="00767F40"/>
    <w:rsid w:val="007706B6"/>
    <w:rsid w:val="00784ECF"/>
    <w:rsid w:val="007B79E7"/>
    <w:rsid w:val="007F12C7"/>
    <w:rsid w:val="007F7605"/>
    <w:rsid w:val="008512E9"/>
    <w:rsid w:val="008622DD"/>
    <w:rsid w:val="008745A4"/>
    <w:rsid w:val="008918C9"/>
    <w:rsid w:val="008A15E2"/>
    <w:rsid w:val="008B45AC"/>
    <w:rsid w:val="008C153A"/>
    <w:rsid w:val="009443B0"/>
    <w:rsid w:val="009C3AEF"/>
    <w:rsid w:val="00A22A5A"/>
    <w:rsid w:val="00A4238D"/>
    <w:rsid w:val="00A66BF4"/>
    <w:rsid w:val="00AC0CCF"/>
    <w:rsid w:val="00AD579F"/>
    <w:rsid w:val="00B94DB1"/>
    <w:rsid w:val="00BD56BF"/>
    <w:rsid w:val="00BD7396"/>
    <w:rsid w:val="00C00939"/>
    <w:rsid w:val="00C4084F"/>
    <w:rsid w:val="00C75092"/>
    <w:rsid w:val="00C83D9F"/>
    <w:rsid w:val="00CE69DD"/>
    <w:rsid w:val="00CF392A"/>
    <w:rsid w:val="00D14221"/>
    <w:rsid w:val="00D35F37"/>
    <w:rsid w:val="00D93AE9"/>
    <w:rsid w:val="00DA7C48"/>
    <w:rsid w:val="00DC3F9C"/>
    <w:rsid w:val="00DE35C7"/>
    <w:rsid w:val="00E27FF3"/>
    <w:rsid w:val="00E4217D"/>
    <w:rsid w:val="00EB7BEF"/>
    <w:rsid w:val="00EF10F8"/>
    <w:rsid w:val="00F237FC"/>
    <w:rsid w:val="00F519A0"/>
    <w:rsid w:val="00F53E20"/>
    <w:rsid w:val="00F769B3"/>
    <w:rsid w:val="00FD0720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2FCC6"/>
  <w15:chartTrackingRefBased/>
  <w15:docId w15:val="{520E4FEE-69EF-4AC9-8D45-B38696AD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65"/>
  </w:style>
  <w:style w:type="paragraph" w:styleId="Stopka">
    <w:name w:val="footer"/>
    <w:basedOn w:val="Normalny"/>
    <w:link w:val="StopkaZnak"/>
    <w:uiPriority w:val="99"/>
    <w:unhideWhenUsed/>
    <w:rsid w:val="003F2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465"/>
  </w:style>
  <w:style w:type="paragraph" w:styleId="Akapitzlist">
    <w:name w:val="List Paragraph"/>
    <w:basedOn w:val="Normalny"/>
    <w:uiPriority w:val="34"/>
    <w:qFormat/>
    <w:rsid w:val="004F3DA5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60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12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1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12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01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01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F12C7"/>
  </w:style>
  <w:style w:type="table" w:styleId="Siatkatabelijasna">
    <w:name w:val="Grid Table Light"/>
    <w:basedOn w:val="Standardowy"/>
    <w:uiPriority w:val="40"/>
    <w:rsid w:val="00155A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F760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60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605"/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semiHidden/>
    <w:unhideWhenUsed/>
    <w:rsid w:val="007F7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ugk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94611-C22B-4CAB-A4CF-87D071C1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2258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Żygadło</dc:creator>
  <cp:keywords/>
  <cp:lastModifiedBy>Joanna Żygadło</cp:lastModifiedBy>
  <cp:revision>13</cp:revision>
  <dcterms:created xsi:type="dcterms:W3CDTF">2020-03-27T14:26:00Z</dcterms:created>
  <dcterms:modified xsi:type="dcterms:W3CDTF">2020-10-23T06:28:00Z</dcterms:modified>
</cp:coreProperties>
</file>